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ECDC684F26484C269A1AA062D8C9D4A5"/>
        </w:placeholder>
      </w:sdtPr>
      <w:sdtEndPr/>
      <w:sdtContent>
        <w:p w14:paraId="73EE0180" w14:textId="0CBC7E4B" w:rsidR="005B3691" w:rsidRDefault="005B3691" w:rsidP="00DB6C38">
          <w:pPr>
            <w:pStyle w:val="Title1"/>
            <w:ind w:left="0" w:firstLine="0"/>
          </w:pPr>
        </w:p>
        <w:p w14:paraId="473F6727" w14:textId="04C6F737" w:rsidR="00DB6C38" w:rsidRDefault="00DB6C38" w:rsidP="00DB6C38">
          <w:pPr>
            <w:pStyle w:val="Title1"/>
            <w:ind w:left="0" w:firstLine="0"/>
            <w:rPr>
              <w:b w:val="0"/>
              <w:sz w:val="22"/>
            </w:rPr>
          </w:pPr>
          <w:r>
            <w:t xml:space="preserve">Business Rates Review Call for Evidence – suggested LGA response </w:t>
          </w:r>
          <w:r w:rsidR="0006732A">
            <w:t>to</w:t>
          </w:r>
          <w:r>
            <w:t xml:space="preserve"> Tranche Two</w:t>
          </w:r>
        </w:p>
      </w:sdtContent>
    </w:sdt>
    <w:bookmarkEnd w:id="0" w:displacedByCustomXml="prev"/>
    <w:p w14:paraId="5837A198" w14:textId="11CE6506" w:rsidR="009B6F95" w:rsidRPr="00A627DD" w:rsidRDefault="00AC0FFE" w:rsidP="00DB6C38">
      <w:pPr>
        <w:ind w:left="0" w:firstLine="0"/>
      </w:pP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DB6C38">
            <w:rPr>
              <w:rStyle w:val="Style6"/>
            </w:rPr>
            <w:t>Purpose of Report</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B70E694" w:rsidR="00795C95" w:rsidRDefault="00DB6C38" w:rsidP="00B84F31">
          <w:pPr>
            <w:ind w:left="0" w:firstLine="0"/>
            <w:rPr>
              <w:rStyle w:val="Title3Char"/>
            </w:rPr>
          </w:pPr>
          <w:r>
            <w:rPr>
              <w:rStyle w:val="Title3Char"/>
            </w:rPr>
            <w:t>For decision.</w:t>
          </w:r>
        </w:p>
      </w:sdtContent>
    </w:sdt>
    <w:sdt>
      <w:sdtPr>
        <w:rPr>
          <w:rStyle w:val="Style6"/>
        </w:rPr>
        <w:id w:val="911819474"/>
        <w:lock w:val="sdtLocked"/>
        <w:placeholder>
          <w:docPart w:val="8E8D39C8ADA945B28543A4203DDCD7D0"/>
        </w:placeholder>
      </w:sdtPr>
      <w:sdtEndPr>
        <w:rPr>
          <w:rStyle w:val="Style6"/>
        </w:rPr>
      </w:sdtEndPr>
      <w:sdtContent>
        <w:sdt>
          <w:sdtPr>
            <w:rPr>
              <w:b/>
            </w:rPr>
            <w:id w:val="-1262761903"/>
            <w:placeholder>
              <w:docPart w:val="7F24E97B51B94BC4B8C094731A182C09"/>
            </w:placeholder>
          </w:sdtPr>
          <w:sdtEndPr/>
          <w:sdtContent>
            <w:p w14:paraId="2F6D0CCD" w14:textId="77777777" w:rsidR="00DB6C38" w:rsidRPr="00DB6C38" w:rsidRDefault="00DB6C38" w:rsidP="003D469B">
              <w:pPr>
                <w:ind w:left="0" w:firstLine="0"/>
              </w:pPr>
              <w:r w:rsidRPr="00DB6C38">
                <w:rPr>
                  <w:b/>
                </w:rPr>
                <w:t>Summary</w:t>
              </w:r>
            </w:p>
          </w:sdtContent>
        </w:sdt>
        <w:p w14:paraId="0590DEF5" w14:textId="77777777" w:rsidR="00DB6C38" w:rsidRPr="00DB6C38" w:rsidRDefault="00DB6C38" w:rsidP="00DB6C38">
          <w:pPr>
            <w:spacing w:after="0"/>
            <w:ind w:left="0" w:firstLine="0"/>
          </w:pPr>
          <w:r w:rsidRPr="00DB6C38">
            <w:t>This report provides a brief introduction to the response to Tranche Two of the Business Rates Review Call for Evidence.</w:t>
          </w:r>
        </w:p>
        <w:p w14:paraId="21C5FF40" w14:textId="09206EAD" w:rsidR="00DB6C38" w:rsidRPr="00DB6C38" w:rsidRDefault="0081248F" w:rsidP="00DB6C38">
          <w:pPr>
            <w:spacing w:after="0"/>
            <w:ind w:left="0" w:firstLine="0"/>
          </w:pPr>
          <w:r w:rsidRPr="00DB6C38">
            <w:rPr>
              <w:noProof/>
              <w:lang w:eastAsia="en-GB"/>
            </w:rPr>
            <mc:AlternateContent>
              <mc:Choice Requires="wps">
                <w:drawing>
                  <wp:anchor distT="0" distB="0" distL="114300" distR="114300" simplePos="0" relativeHeight="251658240" behindDoc="0" locked="0" layoutInCell="1" allowOverlap="1" wp14:anchorId="56AB2C4F" wp14:editId="4ADC3A5C">
                    <wp:simplePos x="0" y="0"/>
                    <wp:positionH relativeFrom="margin">
                      <wp:posOffset>-76200</wp:posOffset>
                    </wp:positionH>
                    <wp:positionV relativeFrom="paragraph">
                      <wp:posOffset>71120</wp:posOffset>
                    </wp:positionV>
                    <wp:extent cx="5705475" cy="25463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546350"/>
                            </a:xfrm>
                            <a:prstGeom prst="rect">
                              <a:avLst/>
                            </a:prstGeom>
                            <a:solidFill>
                              <a:sysClr val="window" lastClr="FFFFFF"/>
                            </a:solidFill>
                            <a:ln w="6350">
                              <a:solidFill>
                                <a:prstClr val="black"/>
                              </a:solidFill>
                            </a:ln>
                            <a:effectLst/>
                          </wps:spPr>
                          <wps:txbx>
                            <w:txbxContent>
                              <w:sdt>
                                <w:sdtPr>
                                  <w:rPr>
                                    <w:rStyle w:val="Style6"/>
                                  </w:rPr>
                                  <w:alias w:val="Recommendations"/>
                                  <w:tag w:val="Recommendations"/>
                                  <w:id w:val="-1634171231"/>
                                  <w:placeholder>
                                    <w:docPart w:val="D3A97DC47DDD49A7B158554638301FF6"/>
                                  </w:placeholder>
                                </w:sdtPr>
                                <w:sdtEndPr>
                                  <w:rPr>
                                    <w:rStyle w:val="Style6"/>
                                  </w:rPr>
                                </w:sdtEndPr>
                                <w:sdtContent>
                                  <w:p w14:paraId="16A6A577" w14:textId="77777777" w:rsidR="00DB6C38" w:rsidRPr="00A627DD" w:rsidRDefault="00DB6C38" w:rsidP="00DB6C38">
                                    <w:pPr>
                                      <w:ind w:left="0" w:firstLine="0"/>
                                    </w:pPr>
                                    <w:r>
                                      <w:rPr>
                                        <w:rStyle w:val="Style6"/>
                                      </w:rPr>
                                      <w:t>Recommendations</w:t>
                                    </w:r>
                                  </w:p>
                                </w:sdtContent>
                              </w:sdt>
                              <w:p w14:paraId="5F0B4939" w14:textId="34C4D639" w:rsidR="009E68F0" w:rsidRDefault="00DB6C38" w:rsidP="00667BE9">
                                <w:pPr>
                                  <w:pStyle w:val="Title3"/>
                                  <w:ind w:left="0"/>
                                </w:pPr>
                                <w:bookmarkStart w:id="1" w:name="_Hlk48058992"/>
                                <w:r w:rsidRPr="00375564">
                                  <w:t xml:space="preserve">That members </w:t>
                                </w:r>
                                <w:r>
                                  <w:t>comment</w:t>
                                </w:r>
                                <w:r w:rsidR="00CC03BB">
                                  <w:t xml:space="preserve"> </w:t>
                                </w:r>
                                <w:r w:rsidR="00A81D33">
                                  <w:t>on and agree the Tranche Two submission</w:t>
                                </w:r>
                                <w:r w:rsidR="00EA4705">
                                  <w:t xml:space="preserve"> </w:t>
                                </w:r>
                                <w:r w:rsidR="008F3493">
                                  <w:t>(Appendix A)</w:t>
                                </w:r>
                                <w:r>
                                  <w:t>.</w:t>
                                </w:r>
                              </w:p>
                              <w:bookmarkEnd w:id="1"/>
                              <w:p w14:paraId="64A351EC" w14:textId="56D16994" w:rsidR="00DB6C38" w:rsidRDefault="00AC0FFE" w:rsidP="00F903D9">
                                <w:pPr>
                                  <w:pStyle w:val="Title3"/>
                                  <w:ind w:left="0"/>
                                </w:pPr>
                                <w:sdt>
                                  <w:sdtPr>
                                    <w:rPr>
                                      <w:rStyle w:val="Style6"/>
                                    </w:rPr>
                                    <w:alias w:val="Action/s"/>
                                    <w:tag w:val="Action/s"/>
                                    <w:id w:val="450136090"/>
                                    <w:placeholder>
                                      <w:docPart w:val="9DDDC60E15034FC0A9238BA54C2FE2E5"/>
                                    </w:placeholder>
                                  </w:sdtPr>
                                  <w:sdtEndPr>
                                    <w:rPr>
                                      <w:rStyle w:val="Style6"/>
                                    </w:rPr>
                                  </w:sdtEndPr>
                                  <w:sdtContent>
                                    <w:r w:rsidR="00DB6C38">
                                      <w:rPr>
                                        <w:rStyle w:val="Style6"/>
                                      </w:rPr>
                                      <w:t>Action</w:t>
                                    </w:r>
                                  </w:sdtContent>
                                </w:sdt>
                              </w:p>
                              <w:p w14:paraId="688AC9D0" w14:textId="40B2A9FF" w:rsidR="00DB6C38" w:rsidRDefault="00DB6C38" w:rsidP="00DB6C38">
                                <w:pPr>
                                  <w:ind w:left="0" w:firstLine="0"/>
                                </w:pPr>
                                <w:bookmarkStart w:id="2" w:name="_Hlk48059043"/>
                                <w:bookmarkStart w:id="3" w:name="_Hlk48059044"/>
                                <w:r>
                                  <w:t xml:space="preserve">Officers to </w:t>
                                </w:r>
                                <w:r w:rsidR="00E67065">
                                  <w:t>forward</w:t>
                                </w:r>
                                <w:r>
                                  <w:t xml:space="preserve"> the Tranche Two </w:t>
                                </w:r>
                                <w:r w:rsidR="0081248F">
                                  <w:t xml:space="preserve">response as agreed </w:t>
                                </w:r>
                                <w:r>
                                  <w:t>to HM Treasury</w:t>
                                </w:r>
                                <w:r w:rsidR="0081248F">
                                  <w:t xml:space="preserve"> and arrange for its publication on the LGA website</w:t>
                                </w:r>
                                <w:r>
                                  <w:t>.</w:t>
                                </w:r>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B2C4F" id="_x0000_t202" coordsize="21600,21600" o:spt="202" path="m,l,21600r21600,l21600,xe">
                    <v:stroke joinstyle="miter"/>
                    <v:path gradientshapeok="t" o:connecttype="rect"/>
                  </v:shapetype>
                  <v:shape id="Text Box 1" o:spid="_x0000_s1026" type="#_x0000_t202" style="position:absolute;margin-left:-6pt;margin-top:5.6pt;width:449.25pt;height:2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" fillcolor="window" strokeweight=".5pt">
                    <v:textbox>
                      <w:txbxContent>
                        <w:sdt>
                          <w:sdtPr>
                            <w:rPr>
                              <w:rStyle w:val="Style6"/>
                            </w:rPr>
                            <w:alias w:val="Recommendations"/>
                            <w:tag w:val="Recommendations"/>
                            <w:id w:val="-1634171231"/>
                            <w:placeholder>
                              <w:docPart w:val="D3A97DC47DDD49A7B158554638301FF6"/>
                            </w:placeholder>
                          </w:sdtPr>
                          <w:sdtEndPr>
                            <w:rPr>
                              <w:rStyle w:val="Style6"/>
                            </w:rPr>
                          </w:sdtEndPr>
                          <w:sdtContent>
                            <w:p w14:paraId="16A6A577" w14:textId="77777777" w:rsidR="00DB6C38" w:rsidRPr="00A627DD" w:rsidRDefault="00DB6C38" w:rsidP="00DB6C38">
                              <w:pPr>
                                <w:ind w:left="0" w:firstLine="0"/>
                              </w:pPr>
                              <w:r>
                                <w:rPr>
                                  <w:rStyle w:val="Style6"/>
                                </w:rPr>
                                <w:t>Recommendations</w:t>
                              </w:r>
                            </w:p>
                          </w:sdtContent>
                        </w:sdt>
                        <w:p w14:paraId="5F0B4939" w14:textId="34C4D639" w:rsidR="009E68F0" w:rsidRDefault="00DB6C38" w:rsidP="00667BE9">
                          <w:pPr>
                            <w:pStyle w:val="Title3"/>
                            <w:ind w:left="0"/>
                          </w:pPr>
                          <w:bookmarkStart w:id="5" w:name="_Hlk48058992"/>
                          <w:r w:rsidRPr="00375564">
                            <w:t xml:space="preserve">That members </w:t>
                          </w:r>
                          <w:r>
                            <w:t>comment</w:t>
                          </w:r>
                          <w:r w:rsidR="00CC03BB">
                            <w:t xml:space="preserve"> </w:t>
                          </w:r>
                          <w:r w:rsidR="00A81D33">
                            <w:t>on and agree the Tranche Two submission</w:t>
                          </w:r>
                          <w:r w:rsidR="00EA4705">
                            <w:t xml:space="preserve"> </w:t>
                          </w:r>
                          <w:r w:rsidR="008F3493">
                            <w:t>(Appendix A)</w:t>
                          </w:r>
                          <w:r>
                            <w:t>.</w:t>
                          </w:r>
                        </w:p>
                        <w:bookmarkEnd w:id="5"/>
                        <w:p w14:paraId="64A351EC" w14:textId="56D16994" w:rsidR="00DB6C38" w:rsidRDefault="0059409B" w:rsidP="00F903D9">
                          <w:pPr>
                            <w:pStyle w:val="Title3"/>
                            <w:ind w:left="0"/>
                          </w:pPr>
                          <w:sdt>
                            <w:sdtPr>
                              <w:rPr>
                                <w:rStyle w:val="Style6"/>
                              </w:rPr>
                              <w:alias w:val="Action/s"/>
                              <w:tag w:val="Action/s"/>
                              <w:id w:val="450136090"/>
                              <w:placeholder>
                                <w:docPart w:val="9DDDC60E15034FC0A9238BA54C2FE2E5"/>
                              </w:placeholder>
                            </w:sdtPr>
                            <w:sdtEndPr>
                              <w:rPr>
                                <w:rStyle w:val="Style6"/>
                              </w:rPr>
                            </w:sdtEndPr>
                            <w:sdtContent>
                              <w:r w:rsidR="00DB6C38">
                                <w:rPr>
                                  <w:rStyle w:val="Style6"/>
                                </w:rPr>
                                <w:t>Action</w:t>
                              </w:r>
                            </w:sdtContent>
                          </w:sdt>
                        </w:p>
                        <w:p w14:paraId="688AC9D0" w14:textId="40B2A9FF" w:rsidR="00DB6C38" w:rsidRDefault="00DB6C38" w:rsidP="00DB6C38">
                          <w:pPr>
                            <w:ind w:left="0" w:firstLine="0"/>
                          </w:pPr>
                          <w:bookmarkStart w:id="6" w:name="_Hlk48059043"/>
                          <w:bookmarkStart w:id="7" w:name="_Hlk48059044"/>
                          <w:r>
                            <w:t xml:space="preserve">Officers to </w:t>
                          </w:r>
                          <w:r w:rsidR="00E67065">
                            <w:t>forward</w:t>
                          </w:r>
                          <w:r>
                            <w:t xml:space="preserve"> the Tranche Two </w:t>
                          </w:r>
                          <w:r w:rsidR="0081248F">
                            <w:t xml:space="preserve">response as agreed </w:t>
                          </w:r>
                          <w:r>
                            <w:t>to HM Treasury</w:t>
                          </w:r>
                          <w:r w:rsidR="0081248F">
                            <w:t xml:space="preserve"> and arrange for its publication on the</w:t>
                          </w:r>
                          <w:bookmarkStart w:id="8" w:name="_GoBack"/>
                          <w:bookmarkEnd w:id="8"/>
                          <w:r w:rsidR="0081248F">
                            <w:t xml:space="preserve"> LGA website</w:t>
                          </w:r>
                          <w:r>
                            <w:t>.</w:t>
                          </w:r>
                          <w:bookmarkEnd w:id="6"/>
                          <w:bookmarkEnd w:id="7"/>
                        </w:p>
                      </w:txbxContent>
                    </v:textbox>
                    <w10:wrap anchorx="margin"/>
                  </v:shape>
                </w:pict>
              </mc:Fallback>
            </mc:AlternateContent>
          </w:r>
        </w:p>
        <w:p w14:paraId="43DDEE1A" w14:textId="10257C5B" w:rsidR="00DB6C38" w:rsidRPr="00DB6C38" w:rsidRDefault="00DB6C38" w:rsidP="00DB6C38">
          <w:pPr>
            <w:spacing w:after="0"/>
            <w:ind w:left="0" w:firstLine="0"/>
          </w:pPr>
        </w:p>
        <w:p w14:paraId="34042999" w14:textId="77777777" w:rsidR="00DB6C38" w:rsidRPr="00DB6C38" w:rsidRDefault="00DB6C38" w:rsidP="00DB6C38">
          <w:pPr>
            <w:spacing w:after="0"/>
            <w:ind w:left="0" w:firstLine="0"/>
          </w:pPr>
        </w:p>
        <w:p w14:paraId="1EBC975E" w14:textId="77777777" w:rsidR="00DB6C38" w:rsidRPr="00DB6C38" w:rsidRDefault="00DB6C38" w:rsidP="00DB6C38">
          <w:pPr>
            <w:spacing w:after="0"/>
            <w:ind w:left="0" w:firstLine="0"/>
          </w:pPr>
        </w:p>
        <w:p w14:paraId="4407C13F" w14:textId="77777777" w:rsidR="00DB6C38" w:rsidRPr="00DB6C38" w:rsidRDefault="00DB6C38" w:rsidP="00DB6C38">
          <w:pPr>
            <w:spacing w:after="0"/>
            <w:ind w:left="0" w:firstLine="0"/>
          </w:pPr>
        </w:p>
        <w:p w14:paraId="788D6E64" w14:textId="77777777" w:rsidR="00DB6C38" w:rsidRPr="00DB6C38" w:rsidRDefault="00DB6C38" w:rsidP="00DB6C38">
          <w:pPr>
            <w:spacing w:after="0"/>
            <w:ind w:left="0" w:firstLine="0"/>
          </w:pPr>
        </w:p>
        <w:p w14:paraId="64D0F0BB" w14:textId="77777777" w:rsidR="00DB6C38" w:rsidRPr="00DB6C38" w:rsidRDefault="00DB6C38" w:rsidP="00DB6C38">
          <w:pPr>
            <w:spacing w:after="0"/>
            <w:ind w:left="0" w:firstLine="0"/>
          </w:pPr>
        </w:p>
        <w:p w14:paraId="3EB02042" w14:textId="77777777" w:rsidR="00DB6C38" w:rsidRPr="00DB6C38" w:rsidRDefault="00DB6C38" w:rsidP="00DB6C38">
          <w:pPr>
            <w:spacing w:after="0"/>
            <w:ind w:left="0" w:firstLine="0"/>
          </w:pPr>
        </w:p>
        <w:p w14:paraId="05D25427" w14:textId="77777777" w:rsidR="00DB6C38" w:rsidRPr="00DB6C38" w:rsidRDefault="00DB6C38" w:rsidP="00DB6C38">
          <w:pPr>
            <w:spacing w:after="0"/>
            <w:ind w:left="0" w:firstLine="0"/>
          </w:pPr>
        </w:p>
        <w:p w14:paraId="70F31D47" w14:textId="77777777" w:rsidR="00DB6C38" w:rsidRPr="00DB6C38" w:rsidRDefault="00DB6C38" w:rsidP="00DB6C38">
          <w:pPr>
            <w:spacing w:after="0"/>
            <w:ind w:left="0" w:firstLine="0"/>
          </w:pPr>
        </w:p>
        <w:p w14:paraId="39B72714" w14:textId="77777777" w:rsidR="00DB6C38" w:rsidRPr="00DB6C38" w:rsidRDefault="00DB6C38" w:rsidP="00DB6C38">
          <w:pPr>
            <w:spacing w:after="0"/>
            <w:ind w:left="0" w:firstLine="0"/>
          </w:pPr>
        </w:p>
        <w:p w14:paraId="4262EE87" w14:textId="77777777" w:rsidR="00DB6C38" w:rsidRPr="00DB6C38" w:rsidRDefault="00DB6C38" w:rsidP="00DB6C38">
          <w:pPr>
            <w:spacing w:after="0"/>
            <w:ind w:left="0" w:firstLine="0"/>
          </w:pPr>
        </w:p>
        <w:p w14:paraId="686576B9" w14:textId="77777777" w:rsidR="00DB6C38" w:rsidRPr="00DB6C38" w:rsidRDefault="00DB6C38" w:rsidP="00DB6C38">
          <w:pPr>
            <w:spacing w:after="0"/>
            <w:ind w:left="0" w:firstLine="0"/>
          </w:pPr>
        </w:p>
        <w:p w14:paraId="17889491" w14:textId="77777777" w:rsidR="00DB6C38" w:rsidRPr="00DB6C38" w:rsidRDefault="00DB6C38" w:rsidP="00DB6C38">
          <w:pPr>
            <w:spacing w:after="0"/>
            <w:ind w:left="0" w:firstLine="0"/>
          </w:pPr>
        </w:p>
        <w:p w14:paraId="6DB82DBA" w14:textId="77777777" w:rsidR="00DB6C38" w:rsidRPr="00DB6C38" w:rsidRDefault="00DB6C38" w:rsidP="00DB6C38">
          <w:pPr>
            <w:spacing w:after="0"/>
            <w:ind w:left="0" w:firstLine="0"/>
          </w:pPr>
        </w:p>
        <w:p w14:paraId="4DBF3B78" w14:textId="77777777" w:rsidR="00DB6C38" w:rsidRPr="00DB6C38" w:rsidRDefault="00AC0FFE" w:rsidP="00DB6C38">
          <w:sdt>
            <w:sdtPr>
              <w:rPr>
                <w:b/>
              </w:rPr>
              <w:id w:val="-1751574325"/>
              <w:lock w:val="contentLocked"/>
              <w:placeholder>
                <w:docPart w:val="3F421B5F0D8E45109819AA7EE34423F3"/>
              </w:placeholder>
            </w:sdtPr>
            <w:sdtEndPr/>
            <w:sdtContent>
              <w:r w:rsidR="00DB6C38" w:rsidRPr="00DB6C38">
                <w:rPr>
                  <w:b/>
                </w:rPr>
                <w:t>Contact officer:</w:t>
              </w:r>
            </w:sdtContent>
          </w:sdt>
          <w:r w:rsidR="00DB6C38" w:rsidRPr="00DB6C38">
            <w:tab/>
          </w:r>
          <w:r w:rsidR="00DB6C38" w:rsidRPr="00DB6C38">
            <w:tab/>
          </w:r>
          <w:sdt>
            <w:sdtPr>
              <w:alias w:val="Contact officer"/>
              <w:tag w:val="Contact officer"/>
              <w:id w:val="1986894198"/>
              <w:placeholder>
                <w:docPart w:val="F81898F775C44206BA1F901B04D2C05F"/>
              </w:placeholder>
              <w:text w:multiLine="1"/>
            </w:sdtPr>
            <w:sdtEndPr/>
            <w:sdtContent>
              <w:r w:rsidR="00DB6C38" w:rsidRPr="00DB6C38">
                <w:t>Mike Heiser</w:t>
              </w:r>
            </w:sdtContent>
          </w:sdt>
        </w:p>
        <w:p w14:paraId="3C595105" w14:textId="77777777" w:rsidR="00DB6C38" w:rsidRPr="00DB6C38" w:rsidRDefault="00AC0FFE" w:rsidP="00DB6C38">
          <w:sdt>
            <w:sdtPr>
              <w:rPr>
                <w:b/>
              </w:rPr>
              <w:id w:val="1940027828"/>
              <w:lock w:val="contentLocked"/>
              <w:placeholder>
                <w:docPart w:val="1B5B1756239043D5AD1A9AFDC8686D6A"/>
              </w:placeholder>
            </w:sdtPr>
            <w:sdtEndPr/>
            <w:sdtContent>
              <w:r w:rsidR="00DB6C38" w:rsidRPr="00DB6C38">
                <w:rPr>
                  <w:b/>
                </w:rPr>
                <w:t>Position:</w:t>
              </w:r>
            </w:sdtContent>
          </w:sdt>
          <w:r w:rsidR="00DB6C38" w:rsidRPr="00DB6C38">
            <w:tab/>
          </w:r>
          <w:r w:rsidR="00DB6C38" w:rsidRPr="00DB6C38">
            <w:tab/>
          </w:r>
          <w:r w:rsidR="00DB6C38" w:rsidRPr="00DB6C38">
            <w:tab/>
          </w:r>
          <w:sdt>
            <w:sdtPr>
              <w:alias w:val="Position"/>
              <w:tag w:val="Contact officer"/>
              <w:id w:val="2049946449"/>
              <w:placeholder>
                <w:docPart w:val="F6795405AE7D4B5AA8A838254632A33B"/>
              </w:placeholder>
              <w:text w:multiLine="1"/>
            </w:sdtPr>
            <w:sdtEndPr/>
            <w:sdtContent>
              <w:r w:rsidR="00DB6C38" w:rsidRPr="00DB6C38">
                <w:t>Senior Adviser (Local Government Finance)</w:t>
              </w:r>
            </w:sdtContent>
          </w:sdt>
        </w:p>
        <w:p w14:paraId="49861245" w14:textId="77777777" w:rsidR="00DB6C38" w:rsidRPr="00DB6C38" w:rsidRDefault="00AC0FFE" w:rsidP="00DB6C38">
          <w:sdt>
            <w:sdtPr>
              <w:rPr>
                <w:b/>
              </w:rPr>
              <w:id w:val="1040625228"/>
              <w:lock w:val="contentLocked"/>
              <w:placeholder>
                <w:docPart w:val="84583C3E9326446B89287D895D400EC2"/>
              </w:placeholder>
            </w:sdtPr>
            <w:sdtEndPr/>
            <w:sdtContent>
              <w:r w:rsidR="00DB6C38" w:rsidRPr="00DB6C38">
                <w:rPr>
                  <w:b/>
                </w:rPr>
                <w:t>Phone no:</w:t>
              </w:r>
            </w:sdtContent>
          </w:sdt>
          <w:r w:rsidR="00DB6C38" w:rsidRPr="00DB6C38">
            <w:tab/>
          </w:r>
          <w:r w:rsidR="00DB6C38" w:rsidRPr="00DB6C38">
            <w:tab/>
          </w:r>
          <w:r w:rsidR="00DB6C38" w:rsidRPr="00DB6C38">
            <w:tab/>
          </w:r>
          <w:sdt>
            <w:sdtPr>
              <w:alias w:val="Phone no."/>
              <w:tag w:val="Contact officer"/>
              <w:id w:val="313611300"/>
              <w:placeholder>
                <w:docPart w:val="69D5DF9B827F4FDC81668FBA6A959E8F"/>
              </w:placeholder>
              <w:text w:multiLine="1"/>
            </w:sdtPr>
            <w:sdtEndPr/>
            <w:sdtContent>
              <w:r w:rsidR="00DB6C38" w:rsidRPr="00DB6C38">
                <w:t>020 7664 3265</w:t>
              </w:r>
            </w:sdtContent>
          </w:sdt>
        </w:p>
        <w:p w14:paraId="3777B8A9" w14:textId="77777777" w:rsidR="00DB6C38" w:rsidRPr="00DB6C38" w:rsidRDefault="00AC0FFE" w:rsidP="00DB6C38">
          <w:pPr>
            <w:spacing w:after="0"/>
            <w:ind w:left="0" w:firstLine="0"/>
          </w:pPr>
          <w:sdt>
            <w:sdtPr>
              <w:rPr>
                <w:b/>
              </w:rPr>
              <w:id w:val="614409820"/>
              <w:lock w:val="contentLocked"/>
              <w:placeholder>
                <w:docPart w:val="161441CDEBD84137BF0A648A84200BBC"/>
              </w:placeholder>
            </w:sdtPr>
            <w:sdtEndPr/>
            <w:sdtContent>
              <w:r w:rsidR="00DB6C38" w:rsidRPr="00DB6C38">
                <w:rPr>
                  <w:b/>
                </w:rPr>
                <w:t>Email:</w:t>
              </w:r>
            </w:sdtContent>
          </w:sdt>
          <w:sdt>
            <w:sdtPr>
              <w:alias w:val="Email"/>
              <w:tag w:val="Contact officer"/>
              <w:id w:val="-312794763"/>
              <w:placeholder>
                <w:docPart w:val="80FD409BE8D2477A8AB0CBDDB51BF895"/>
              </w:placeholder>
              <w:text w:multiLine="1"/>
            </w:sdtPr>
            <w:sdtEndPr/>
            <w:sdtContent>
              <w:r w:rsidR="00DB6C38" w:rsidRPr="00DB6C38">
                <w:t xml:space="preserve">                                    mike.heiser@local.gov.uk</w:t>
              </w:r>
            </w:sdtContent>
          </w:sdt>
        </w:p>
        <w:p w14:paraId="06F3EBD6" w14:textId="77777777" w:rsidR="00DB6C38" w:rsidRPr="00DB6C38" w:rsidRDefault="00DB6C38" w:rsidP="00DB6C38">
          <w:pPr>
            <w:spacing w:line="259" w:lineRule="auto"/>
            <w:ind w:left="0" w:firstLine="0"/>
          </w:pPr>
          <w:r w:rsidRPr="00DB6C38">
            <w:br w:type="page"/>
          </w:r>
        </w:p>
        <w:p w14:paraId="0C51622F" w14:textId="64C41825" w:rsidR="00DB6C38" w:rsidRDefault="00DB6C38" w:rsidP="00DB6C38">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53900817"/>
              <w:placeholder>
                <w:docPart w:val="687A318B2464459497DA4862B0F3C373"/>
              </w:placeholder>
            </w:sdtPr>
            <w:sdtEndPr/>
            <w:sdtContent>
              <w:sdt>
                <w:sdtPr>
                  <w:alias w:val="Title"/>
                  <w:tag w:val="Title"/>
                  <w:id w:val="574947400"/>
                  <w:placeholder>
                    <w:docPart w:val="895EFD3ADE6A42208351895E547B1D4C"/>
                  </w:placeholder>
                </w:sdtPr>
                <w:sdtEndPr/>
                <w:sdtContent>
                  <w:r>
                    <w:t>Business Rates Review Call for Evidence – suggested LGA response</w:t>
                  </w:r>
                  <w:r w:rsidR="0006732A">
                    <w:t xml:space="preserve"> to</w:t>
                  </w:r>
                </w:sdtContent>
              </w:sdt>
            </w:sdtContent>
          </w:sdt>
          <w:r>
            <w:fldChar w:fldCharType="end"/>
          </w:r>
          <w:r>
            <w:t xml:space="preserve"> Tranche Two</w:t>
          </w:r>
        </w:p>
        <w:p w14:paraId="5837A19B" w14:textId="386431F3" w:rsidR="009B6F95" w:rsidRPr="00A627DD" w:rsidRDefault="00AC0FFE" w:rsidP="00B84F31">
          <w:pPr>
            <w:ind w:left="0" w:firstLine="0"/>
          </w:pPr>
        </w:p>
      </w:sdtContent>
    </w:sdt>
    <w:p w14:paraId="57130B11" w14:textId="77777777" w:rsidR="005B3691" w:rsidRPr="00667BE9" w:rsidRDefault="00AC0FFE" w:rsidP="001F2DCB">
      <w:pPr>
        <w:pStyle w:val="Title3"/>
        <w:rPr>
          <w:b/>
          <w:bCs/>
        </w:rPr>
      </w:pPr>
      <w:sdt>
        <w:sdtPr>
          <w:rPr>
            <w:b/>
            <w:bCs/>
          </w:rPr>
          <w:alias w:val="Background"/>
          <w:tag w:val="Background"/>
          <w:id w:val="-1335600510"/>
          <w:placeholder>
            <w:docPart w:val="EEF4E59EF6E04316B3E8A500890CF9E3"/>
          </w:placeholder>
        </w:sdtPr>
        <w:sdtEndPr/>
        <w:sdtContent>
          <w:r w:rsidR="005B3691" w:rsidRPr="00667BE9">
            <w:rPr>
              <w:b/>
              <w:bCs/>
            </w:rPr>
            <w:t>Background</w:t>
          </w:r>
        </w:sdtContent>
      </w:sdt>
    </w:p>
    <w:p w14:paraId="5B8B743C" w14:textId="77777777" w:rsidR="005B3691" w:rsidRPr="005B3691" w:rsidRDefault="005B3691" w:rsidP="001F2DCB">
      <w:pPr>
        <w:pStyle w:val="Title3"/>
        <w:numPr>
          <w:ilvl w:val="0"/>
          <w:numId w:val="1"/>
        </w:numPr>
      </w:pPr>
      <w:r w:rsidRPr="005B3691">
        <w:t xml:space="preserve">The fundamental review of business rates was announced in the December 2019 Queen’s Speech. Its </w:t>
      </w:r>
      <w:hyperlink r:id="rId11" w:history="1">
        <w:r w:rsidRPr="005B3691">
          <w:rPr>
            <w:rStyle w:val="Hyperlink"/>
          </w:rPr>
          <w:t>terms of reference</w:t>
        </w:r>
      </w:hyperlink>
      <w:r w:rsidRPr="005B3691">
        <w:t xml:space="preserve"> were published in March 2020 and a </w:t>
      </w:r>
      <w:hyperlink r:id="rId12" w:history="1">
        <w:r w:rsidRPr="005B3691">
          <w:rPr>
            <w:rStyle w:val="Hyperlink"/>
          </w:rPr>
          <w:t>call for evidence</w:t>
        </w:r>
      </w:hyperlink>
      <w:r w:rsidRPr="005B3691">
        <w:t xml:space="preserve"> on 21 July 2020.</w:t>
      </w:r>
    </w:p>
    <w:p w14:paraId="13A1710D" w14:textId="77777777" w:rsidR="005B3691" w:rsidRPr="005B3691" w:rsidRDefault="005B3691" w:rsidP="001F2DCB">
      <w:pPr>
        <w:pStyle w:val="Title3"/>
        <w:numPr>
          <w:ilvl w:val="0"/>
          <w:numId w:val="1"/>
        </w:numPr>
      </w:pPr>
      <w:r w:rsidRPr="005B3691">
        <w:t xml:space="preserve">The </w:t>
      </w:r>
      <w:hyperlink r:id="rId13" w:history="1">
        <w:r w:rsidRPr="005B3691">
          <w:rPr>
            <w:rStyle w:val="Hyperlink"/>
          </w:rPr>
          <w:t>call for evidence</w:t>
        </w:r>
      </w:hyperlink>
      <w:r w:rsidRPr="005B3691">
        <w:t xml:space="preserve"> restated the aims of the review:</w:t>
      </w:r>
    </w:p>
    <w:p w14:paraId="056A5B01" w14:textId="77777777" w:rsidR="005B3691" w:rsidRPr="005B3691" w:rsidRDefault="005B3691" w:rsidP="001F2DCB">
      <w:pPr>
        <w:pStyle w:val="Title3"/>
        <w:numPr>
          <w:ilvl w:val="1"/>
          <w:numId w:val="1"/>
        </w:numPr>
      </w:pPr>
      <w:r w:rsidRPr="005B3691">
        <w:t>reduce the overall burden on businesses from business rates</w:t>
      </w:r>
    </w:p>
    <w:p w14:paraId="5C31EF0F" w14:textId="77777777" w:rsidR="005B3691" w:rsidRPr="005B3691" w:rsidRDefault="005B3691" w:rsidP="001F2DCB">
      <w:pPr>
        <w:pStyle w:val="Title3"/>
        <w:numPr>
          <w:ilvl w:val="1"/>
          <w:numId w:val="1"/>
        </w:numPr>
      </w:pPr>
      <w:r w:rsidRPr="005B3691">
        <w:t>identify practical reforms that can improve growth and the sustainability of public finances</w:t>
      </w:r>
    </w:p>
    <w:p w14:paraId="3E286D9C" w14:textId="38231E55" w:rsidR="005B3691" w:rsidRDefault="005B3691" w:rsidP="001F2DCB">
      <w:pPr>
        <w:pStyle w:val="Title3"/>
        <w:numPr>
          <w:ilvl w:val="1"/>
          <w:numId w:val="1"/>
        </w:numPr>
      </w:pPr>
      <w:r w:rsidRPr="005B3691">
        <w:t>explore alternative systems of taxation.</w:t>
      </w:r>
    </w:p>
    <w:p w14:paraId="3001C0A2" w14:textId="77777777" w:rsidR="005B3691" w:rsidRPr="005B3691" w:rsidRDefault="005B3691" w:rsidP="001F2DCB">
      <w:pPr>
        <w:pStyle w:val="Title3"/>
        <w:numPr>
          <w:ilvl w:val="0"/>
          <w:numId w:val="1"/>
        </w:numPr>
      </w:pPr>
      <w:r w:rsidRPr="005B3691">
        <w:t>The government is also seeking to understand the impacts of COVID-19 on the business rates system.</w:t>
      </w:r>
    </w:p>
    <w:p w14:paraId="4E47D1DB" w14:textId="77777777" w:rsidR="005B3691" w:rsidRPr="005B3691" w:rsidRDefault="005B3691" w:rsidP="001F2DCB">
      <w:pPr>
        <w:pStyle w:val="Title3"/>
        <w:numPr>
          <w:ilvl w:val="0"/>
          <w:numId w:val="1"/>
        </w:numPr>
      </w:pPr>
      <w:r w:rsidRPr="005B3691">
        <w:t>The call for evidence states that business rates are an important source of revenue for local government, and the impact on the local government funding system will be an important consideration in reviewing the tax. However, the structure of the local government funding system, including Business Rates Retention, is outside of the scope of this review.</w:t>
      </w:r>
    </w:p>
    <w:p w14:paraId="344A9195" w14:textId="77777777" w:rsidR="005B3691" w:rsidRPr="005B3691" w:rsidRDefault="005B3691" w:rsidP="001F2DCB">
      <w:pPr>
        <w:pStyle w:val="Title3"/>
        <w:numPr>
          <w:ilvl w:val="0"/>
          <w:numId w:val="1"/>
        </w:numPr>
      </w:pPr>
      <w:r w:rsidRPr="005B3691">
        <w:t>The Government is seeking evidence in two tranches:</w:t>
      </w:r>
    </w:p>
    <w:p w14:paraId="2BBFBE7F" w14:textId="77777777" w:rsidR="005B3691" w:rsidRPr="005B3691" w:rsidRDefault="005B3691" w:rsidP="001F2DCB">
      <w:pPr>
        <w:pStyle w:val="Title3"/>
        <w:numPr>
          <w:ilvl w:val="1"/>
          <w:numId w:val="1"/>
        </w:numPr>
      </w:pPr>
      <w:r w:rsidRPr="005B3691">
        <w:t>Tranche One on reliefs and the business rates multiplier by 18 September 2020 (Questions 1 to 9).</w:t>
      </w:r>
    </w:p>
    <w:p w14:paraId="75FBDEE8" w14:textId="77777777" w:rsidR="005B3691" w:rsidRPr="005B3691" w:rsidRDefault="005B3691" w:rsidP="001F2DCB">
      <w:pPr>
        <w:pStyle w:val="Title3"/>
        <w:numPr>
          <w:ilvl w:val="1"/>
          <w:numId w:val="1"/>
        </w:numPr>
      </w:pPr>
      <w:r w:rsidRPr="005B3691">
        <w:t>Tranche 2 includes valuation and transitional reliefs, valuation of plant and machinery, valuation transparency and appeals, maintaining the accuracy of rating lists, the billing process and alternatives to business rates (Questions 10 to 43).  The deadline for the response is 31 October 2020.</w:t>
      </w:r>
    </w:p>
    <w:p w14:paraId="548C37BF" w14:textId="133BAA42" w:rsidR="005B3691" w:rsidRPr="00C47836" w:rsidRDefault="005B3691" w:rsidP="001F2DCB">
      <w:pPr>
        <w:pStyle w:val="Title3"/>
        <w:numPr>
          <w:ilvl w:val="0"/>
          <w:numId w:val="1"/>
        </w:numPr>
      </w:pPr>
      <w:r w:rsidRPr="005B3691">
        <w:t xml:space="preserve">At your </w:t>
      </w:r>
      <w:r w:rsidR="00A81D33">
        <w:t xml:space="preserve">meeting on </w:t>
      </w:r>
      <w:r w:rsidR="002A5907">
        <w:t xml:space="preserve">10 September you agreed the response to </w:t>
      </w:r>
      <w:r w:rsidRPr="005B3691">
        <w:t>Tranche One</w:t>
      </w:r>
      <w:r w:rsidR="002A5907">
        <w:t>.  This has now been submitted to HM</w:t>
      </w:r>
      <w:r w:rsidR="00F91A50">
        <w:t xml:space="preserve"> </w:t>
      </w:r>
      <w:r w:rsidR="002A5907">
        <w:t xml:space="preserve">Treasury and </w:t>
      </w:r>
      <w:hyperlink r:id="rId14" w:history="1">
        <w:r w:rsidR="00B87871" w:rsidRPr="00AB499C">
          <w:rPr>
            <w:rStyle w:val="Hyperlink"/>
            <w:bCs/>
          </w:rPr>
          <w:t>published</w:t>
        </w:r>
      </w:hyperlink>
      <w:r w:rsidR="00B87871">
        <w:t xml:space="preserve"> on the LGA website.</w:t>
      </w:r>
      <w:r w:rsidRPr="005B3691">
        <w:t xml:space="preserve"> </w:t>
      </w:r>
      <w:r w:rsidRPr="00DF6D2E">
        <w:t>This report covers the Tranche Two response</w:t>
      </w:r>
      <w:r w:rsidR="000D5408">
        <w:t>.</w:t>
      </w:r>
    </w:p>
    <w:p w14:paraId="4D530AD2" w14:textId="2231335D" w:rsidR="005B3691" w:rsidRPr="00667BE9" w:rsidRDefault="005B3691" w:rsidP="00F903D9">
      <w:pPr>
        <w:pStyle w:val="Title3"/>
        <w:rPr>
          <w:b/>
          <w:bCs/>
        </w:rPr>
      </w:pPr>
      <w:r w:rsidRPr="00667BE9">
        <w:rPr>
          <w:b/>
          <w:bCs/>
        </w:rPr>
        <w:t>Proposed Tranche Two Response</w:t>
      </w:r>
    </w:p>
    <w:p w14:paraId="06CFFFFA" w14:textId="56ED8D12" w:rsidR="005B3691" w:rsidRPr="005B3691" w:rsidRDefault="005B3691" w:rsidP="00F903D9">
      <w:pPr>
        <w:pStyle w:val="Title3"/>
        <w:numPr>
          <w:ilvl w:val="0"/>
          <w:numId w:val="1"/>
        </w:numPr>
      </w:pPr>
      <w:r w:rsidRPr="005B3691">
        <w:t>The Tranche Two response</w:t>
      </w:r>
      <w:r w:rsidR="00D02AAC">
        <w:t>, at Appendix A,</w:t>
      </w:r>
      <w:r w:rsidRPr="005B3691">
        <w:t xml:space="preserve"> starts off by summarising the key points in the Tranche One submission, </w:t>
      </w:r>
      <w:proofErr w:type="gramStart"/>
      <w:r w:rsidRPr="005B3691">
        <w:t>in particular principles</w:t>
      </w:r>
      <w:proofErr w:type="gramEnd"/>
      <w:r w:rsidRPr="005B3691">
        <w:t xml:space="preserve"> such as sufficiency and buoyancy and the context of the submission.  This is followed by answers to the questions</w:t>
      </w:r>
      <w:r w:rsidR="00D02AAC">
        <w:t xml:space="preserve"> (set out in full in Appendix B)</w:t>
      </w:r>
      <w:r w:rsidRPr="005B3691">
        <w:t xml:space="preserve"> which concern the following:</w:t>
      </w:r>
    </w:p>
    <w:p w14:paraId="192DE221" w14:textId="77777777" w:rsidR="005B3691" w:rsidRPr="005B3691" w:rsidRDefault="005B3691" w:rsidP="00667BE9">
      <w:pPr>
        <w:pStyle w:val="Title3"/>
        <w:numPr>
          <w:ilvl w:val="1"/>
          <w:numId w:val="1"/>
        </w:numPr>
      </w:pPr>
      <w:r w:rsidRPr="005B3691">
        <w:lastRenderedPageBreak/>
        <w:t>Valuations and Transitional Relief;</w:t>
      </w:r>
    </w:p>
    <w:p w14:paraId="1048BB45" w14:textId="77777777" w:rsidR="005B3691" w:rsidRPr="005B3691" w:rsidRDefault="005B3691" w:rsidP="00667BE9">
      <w:pPr>
        <w:pStyle w:val="Title3"/>
        <w:numPr>
          <w:ilvl w:val="1"/>
          <w:numId w:val="1"/>
        </w:numPr>
      </w:pPr>
      <w:r w:rsidRPr="005B3691">
        <w:t>Plant and Machinery and Investment;</w:t>
      </w:r>
    </w:p>
    <w:p w14:paraId="51451125" w14:textId="77777777" w:rsidR="005B3691" w:rsidRPr="005B3691" w:rsidRDefault="005B3691" w:rsidP="00667BE9">
      <w:pPr>
        <w:pStyle w:val="Title3"/>
        <w:numPr>
          <w:ilvl w:val="1"/>
          <w:numId w:val="1"/>
        </w:numPr>
      </w:pPr>
      <w:r w:rsidRPr="005B3691">
        <w:t>Valuation Transparency and Appeals;</w:t>
      </w:r>
    </w:p>
    <w:p w14:paraId="61AF926E" w14:textId="77777777" w:rsidR="005B3691" w:rsidRPr="005B3691" w:rsidRDefault="005B3691" w:rsidP="00667BE9">
      <w:pPr>
        <w:pStyle w:val="Title3"/>
        <w:numPr>
          <w:ilvl w:val="1"/>
          <w:numId w:val="1"/>
        </w:numPr>
      </w:pPr>
      <w:r w:rsidRPr="005B3691">
        <w:t>Maintaining the accuracy of rating lists;</w:t>
      </w:r>
    </w:p>
    <w:p w14:paraId="27916592" w14:textId="77777777" w:rsidR="005B3691" w:rsidRPr="005B3691" w:rsidRDefault="005B3691" w:rsidP="00667BE9">
      <w:pPr>
        <w:pStyle w:val="Title3"/>
        <w:numPr>
          <w:ilvl w:val="1"/>
          <w:numId w:val="1"/>
        </w:numPr>
      </w:pPr>
      <w:r w:rsidRPr="005B3691">
        <w:t>The billing process;</w:t>
      </w:r>
    </w:p>
    <w:p w14:paraId="0FF26331" w14:textId="60E5E391" w:rsidR="005B3691" w:rsidRDefault="005B3691" w:rsidP="00667BE9">
      <w:pPr>
        <w:pStyle w:val="Title3"/>
        <w:numPr>
          <w:ilvl w:val="1"/>
          <w:numId w:val="1"/>
        </w:numPr>
      </w:pPr>
      <w:r w:rsidRPr="005B3691">
        <w:t>Exploring alternatives to business rates.</w:t>
      </w:r>
    </w:p>
    <w:p w14:paraId="3EC76238" w14:textId="7249BF3B" w:rsidR="005B3691" w:rsidRDefault="00757BE3" w:rsidP="00F903D9">
      <w:pPr>
        <w:pStyle w:val="Title3"/>
        <w:numPr>
          <w:ilvl w:val="0"/>
          <w:numId w:val="1"/>
        </w:numPr>
      </w:pPr>
      <w:r>
        <w:t>This</w:t>
      </w:r>
      <w:r w:rsidR="00F903D9">
        <w:t xml:space="preserve"> response reflects the views of </w:t>
      </w:r>
      <w:r w:rsidR="0075384F">
        <w:t xml:space="preserve">the </w:t>
      </w:r>
      <w:r w:rsidR="00041805">
        <w:t>Business Rates and Local Government Finance Re</w:t>
      </w:r>
      <w:r w:rsidR="00BC546D">
        <w:t>form</w:t>
      </w:r>
      <w:r w:rsidR="00041805">
        <w:t xml:space="preserve"> </w:t>
      </w:r>
      <w:r w:rsidR="00773DD6">
        <w:t>Task and Finish Group</w:t>
      </w:r>
      <w:r w:rsidR="00BC546D">
        <w:t xml:space="preserve"> </w:t>
      </w:r>
      <w:r>
        <w:t xml:space="preserve">who </w:t>
      </w:r>
      <w:r w:rsidR="00773DD6">
        <w:t>considered a partial draft of the response</w:t>
      </w:r>
      <w:r w:rsidR="00616CF1">
        <w:t xml:space="preserve"> along with a separate paper on capital value tax</w:t>
      </w:r>
      <w:r w:rsidR="00773DD6">
        <w:t xml:space="preserve"> at its meeting on 29</w:t>
      </w:r>
      <w:r w:rsidR="00773DD6" w:rsidRPr="768D0A69">
        <w:rPr>
          <w:vertAlign w:val="superscript"/>
        </w:rPr>
        <w:t>th</w:t>
      </w:r>
      <w:r w:rsidR="00773DD6">
        <w:t xml:space="preserve"> September. The answers to the questions on capital values taxation (questions 33 to 38) have been drafted</w:t>
      </w:r>
      <w:r w:rsidR="00D02AAC">
        <w:t xml:space="preserve"> subsequently</w:t>
      </w:r>
      <w:r w:rsidR="00773DD6">
        <w:t xml:space="preserve"> in the light of members’ comments at that meeting</w:t>
      </w:r>
      <w:r w:rsidR="005B3691">
        <w:t>.</w:t>
      </w:r>
    </w:p>
    <w:p w14:paraId="40338BC5" w14:textId="1DBFBD57" w:rsidR="00E14CE9" w:rsidRPr="00667BE9" w:rsidRDefault="00E14CE9" w:rsidP="00F903D9">
      <w:pPr>
        <w:pStyle w:val="Title3"/>
        <w:rPr>
          <w:b/>
          <w:bCs/>
        </w:rPr>
      </w:pPr>
      <w:r w:rsidRPr="00667BE9">
        <w:rPr>
          <w:b/>
          <w:bCs/>
        </w:rPr>
        <w:t>Further work</w:t>
      </w:r>
    </w:p>
    <w:p w14:paraId="5C80911F" w14:textId="79B4971F" w:rsidR="000D7320" w:rsidRPr="005B3691" w:rsidRDefault="000D7320">
      <w:pPr>
        <w:pStyle w:val="Title3"/>
        <w:numPr>
          <w:ilvl w:val="0"/>
          <w:numId w:val="1"/>
        </w:numPr>
      </w:pPr>
      <w:r>
        <w:t xml:space="preserve">At </w:t>
      </w:r>
      <w:r w:rsidR="00A01D59">
        <w:t>the Task and Finish Group meeting</w:t>
      </w:r>
      <w:r>
        <w:t xml:space="preserve">, members also discussed the possibility of </w:t>
      </w:r>
      <w:r w:rsidR="00AF3FFD">
        <w:t xml:space="preserve">the LGA commissioning </w:t>
      </w:r>
      <w:r w:rsidR="00321312">
        <w:t xml:space="preserve">external </w:t>
      </w:r>
      <w:r w:rsidR="00AF3FFD">
        <w:t xml:space="preserve">work </w:t>
      </w:r>
      <w:bookmarkStart w:id="4" w:name="_Hlk52551076"/>
      <w:r w:rsidR="00AF3FFD">
        <w:t>on</w:t>
      </w:r>
      <w:r w:rsidR="00EE7E03">
        <w:t xml:space="preserve"> alternative</w:t>
      </w:r>
      <w:r w:rsidR="0089347D">
        <w:t xml:space="preserve"> ways of raising finance for councils</w:t>
      </w:r>
      <w:bookmarkEnd w:id="4"/>
      <w:r w:rsidR="00321312">
        <w:t xml:space="preserve">. </w:t>
      </w:r>
      <w:bookmarkStart w:id="5" w:name="_Hlk52551040"/>
      <w:r w:rsidR="00093D4C">
        <w:t>At the next meeti</w:t>
      </w:r>
      <w:r w:rsidR="004618A9">
        <w:t>n</w:t>
      </w:r>
      <w:r w:rsidR="00093D4C">
        <w:t>g of the Task and Finish Group</w:t>
      </w:r>
      <w:r w:rsidR="00BE2347">
        <w:t>,</w:t>
      </w:r>
      <w:r w:rsidR="00093D4C">
        <w:t xml:space="preserve"> members will be </w:t>
      </w:r>
      <w:r w:rsidR="00783364">
        <w:t>considering</w:t>
      </w:r>
      <w:r w:rsidR="00D1015E">
        <w:t xml:space="preserve"> future areas of work </w:t>
      </w:r>
      <w:r w:rsidR="001C2897">
        <w:t xml:space="preserve">for the group </w:t>
      </w:r>
      <w:r w:rsidR="00D1015E">
        <w:t xml:space="preserve">on </w:t>
      </w:r>
      <w:r w:rsidR="00783364">
        <w:t xml:space="preserve">business rates and </w:t>
      </w:r>
      <w:r w:rsidR="00D1015E">
        <w:t>wider local government finance reform</w:t>
      </w:r>
      <w:r w:rsidR="00783364">
        <w:t xml:space="preserve">, </w:t>
      </w:r>
      <w:r w:rsidR="004618A9">
        <w:t>LGA policy on council tax</w:t>
      </w:r>
      <w:r w:rsidR="00A76599">
        <w:t xml:space="preserve">, </w:t>
      </w:r>
      <w:r w:rsidR="00470D4C">
        <w:t xml:space="preserve">and </w:t>
      </w:r>
      <w:r w:rsidR="00A76599">
        <w:t>the role of tax in incentivising behaviours</w:t>
      </w:r>
      <w:r w:rsidR="004618A9">
        <w:t>.</w:t>
      </w:r>
      <w:bookmarkStart w:id="6" w:name="_Hlk52892182"/>
    </w:p>
    <w:bookmarkEnd w:id="6" w:displacedByCustomXml="next"/>
    <w:bookmarkEnd w:id="5" w:displacedByCustomXml="next"/>
    <w:sdt>
      <w:sdtPr>
        <w:alias w:val="Issues"/>
        <w:tag w:val="Issues"/>
        <w:id w:val="-1347009662"/>
        <w:placeholder>
          <w:docPart w:val="8E109291F78D4CC3A9FFEC5C61D8A539"/>
        </w:placeholder>
      </w:sdtPr>
      <w:sdtEndPr/>
      <w:sdtContent>
        <w:p w14:paraId="32645196" w14:textId="325C3AF0" w:rsidR="005B3691" w:rsidRPr="003F51AC" w:rsidRDefault="005B3691" w:rsidP="00667BE9">
          <w:pPr>
            <w:pStyle w:val="Title3"/>
          </w:pPr>
          <w:r w:rsidRPr="00667BE9">
            <w:rPr>
              <w:b/>
              <w:bCs/>
            </w:rPr>
            <w:t>Recommendation and next steps</w:t>
          </w:r>
        </w:p>
      </w:sdtContent>
    </w:sdt>
    <w:p w14:paraId="44A4664E" w14:textId="5EDD92FD" w:rsidR="005B3691" w:rsidRPr="005B3691" w:rsidRDefault="005B3691">
      <w:pPr>
        <w:pStyle w:val="Title3"/>
        <w:numPr>
          <w:ilvl w:val="0"/>
          <w:numId w:val="1"/>
        </w:numPr>
      </w:pPr>
      <w:r>
        <w:t>That members comment on and approve the Tranche Two submission</w:t>
      </w:r>
      <w:r w:rsidR="0075384F">
        <w:t>.</w:t>
      </w:r>
    </w:p>
    <w:p w14:paraId="751850D0" w14:textId="22219066" w:rsidR="005B3691" w:rsidRDefault="005B3691">
      <w:pPr>
        <w:pStyle w:val="Title3"/>
        <w:numPr>
          <w:ilvl w:val="0"/>
          <w:numId w:val="1"/>
        </w:numPr>
      </w:pPr>
      <w:r w:rsidRPr="005B3691">
        <w:t xml:space="preserve">Officers to </w:t>
      </w:r>
      <w:r w:rsidR="0075384F">
        <w:t>forward</w:t>
      </w:r>
      <w:r w:rsidRPr="005B3691">
        <w:t xml:space="preserve"> the completed Tranche Two response to HM Treasury</w:t>
      </w:r>
      <w:r w:rsidR="0075384F">
        <w:t xml:space="preserve"> by the closing date of 31</w:t>
      </w:r>
      <w:r w:rsidR="0075384F" w:rsidRPr="0075384F">
        <w:rPr>
          <w:vertAlign w:val="superscript"/>
        </w:rPr>
        <w:t>st</w:t>
      </w:r>
      <w:r w:rsidR="0075384F">
        <w:t xml:space="preserve"> October 2020</w:t>
      </w:r>
      <w:r w:rsidRPr="005B3691">
        <w:t>.</w:t>
      </w:r>
    </w:p>
    <w:p w14:paraId="167D6EFA" w14:textId="0C8A7561" w:rsidR="00A24DDA" w:rsidRPr="005B3691" w:rsidRDefault="00E233BA">
      <w:pPr>
        <w:pStyle w:val="Title3"/>
        <w:numPr>
          <w:ilvl w:val="0"/>
          <w:numId w:val="1"/>
        </w:numPr>
      </w:pPr>
      <w:bookmarkStart w:id="7" w:name="_Hlk52552158"/>
      <w:r>
        <w:t xml:space="preserve">Officers to keep the </w:t>
      </w:r>
      <w:r w:rsidR="00813A5E">
        <w:t>Executive</w:t>
      </w:r>
      <w:r>
        <w:t xml:space="preserve"> Advisory Board up </w:t>
      </w:r>
      <w:r w:rsidR="00813A5E">
        <w:t>to date on the work of the Task and Finish Group including any proposals to commission future work.</w:t>
      </w:r>
    </w:p>
    <w:bookmarkEnd w:id="7"/>
    <w:p w14:paraId="17B3CE83" w14:textId="77777777" w:rsidR="005B3691" w:rsidRPr="00667BE9" w:rsidRDefault="005B3691" w:rsidP="00667BE9">
      <w:pPr>
        <w:pStyle w:val="Title3"/>
        <w:rPr>
          <w:b/>
          <w:bCs/>
        </w:rPr>
      </w:pPr>
      <w:r w:rsidRPr="00667BE9">
        <w:rPr>
          <w:b/>
          <w:bCs/>
        </w:rPr>
        <w:t>Implications for Wales</w:t>
      </w:r>
    </w:p>
    <w:p w14:paraId="4EC62753" w14:textId="5569386A" w:rsidR="005B3691" w:rsidRPr="005B3691" w:rsidRDefault="005B3691">
      <w:pPr>
        <w:pStyle w:val="Title3"/>
        <w:numPr>
          <w:ilvl w:val="0"/>
          <w:numId w:val="1"/>
        </w:numPr>
      </w:pPr>
      <w:r w:rsidRPr="005B3691">
        <w:t>The Review specifically concerns business rates in England. Local government funding is a devolved matter. We will engage with the Welsh LGA on matters that relate to both England and Wales.</w:t>
      </w:r>
    </w:p>
    <w:p w14:paraId="6FCEFA81" w14:textId="77777777" w:rsidR="005B3691" w:rsidRPr="003F51AC" w:rsidRDefault="00AC0FFE" w:rsidP="00667BE9">
      <w:pPr>
        <w:pStyle w:val="Title3"/>
      </w:pPr>
      <w:sdt>
        <w:sdtPr>
          <w:rPr>
            <w:b/>
            <w:bCs/>
          </w:rPr>
          <w:alias w:val="Financial Implications"/>
          <w:tag w:val="Financial Implications"/>
          <w:id w:val="-564251015"/>
          <w:placeholder>
            <w:docPart w:val="DEA091C3BAFD433ABDD3FD1A9A016BD1"/>
          </w:placeholder>
        </w:sdtPr>
        <w:sdtEndPr>
          <w:rPr>
            <w:b w:val="0"/>
            <w:bCs w:val="0"/>
          </w:rPr>
        </w:sdtEndPr>
        <w:sdtContent>
          <w:r w:rsidR="005B3691" w:rsidRPr="00667BE9">
            <w:rPr>
              <w:b/>
              <w:bCs/>
            </w:rPr>
            <w:t>Financial Implications</w:t>
          </w:r>
        </w:sdtContent>
      </w:sdt>
    </w:p>
    <w:p w14:paraId="5EBBA2E3" w14:textId="27B81A40" w:rsidR="0073699B" w:rsidRPr="005446C2" w:rsidRDefault="005B3691" w:rsidP="005446C2">
      <w:pPr>
        <w:pStyle w:val="Title3"/>
        <w:numPr>
          <w:ilvl w:val="0"/>
          <w:numId w:val="1"/>
        </w:numPr>
      </w:pPr>
      <w:r w:rsidRPr="005B3691">
        <w:t>Th</w:t>
      </w:r>
      <w:r w:rsidR="002F0046">
        <w:t xml:space="preserve">e submission to the Business Rates Review call for evidence </w:t>
      </w:r>
      <w:r w:rsidRPr="005B3691">
        <w:t>is part of the LGA’s core programme of work and as such has been budgeted for in core work programme budgets.</w:t>
      </w:r>
      <w:r w:rsidR="002F0046">
        <w:t xml:space="preserve"> Any </w:t>
      </w:r>
      <w:r w:rsidR="001A0357">
        <w:t xml:space="preserve">outside </w:t>
      </w:r>
      <w:r w:rsidR="002D3373">
        <w:t xml:space="preserve">commissioned </w:t>
      </w:r>
      <w:r w:rsidR="001A0357">
        <w:t xml:space="preserve">work would have to </w:t>
      </w:r>
      <w:r w:rsidR="002D3373">
        <w:t>be budgeted for separately.</w:t>
      </w:r>
      <w:bookmarkStart w:id="8" w:name="_GoBack"/>
      <w:bookmarkEnd w:id="8"/>
      <w:r w:rsidR="0078377C" w:rsidRPr="005446C2">
        <w:rPr>
          <w:b/>
          <w:bCs/>
        </w:rPr>
        <w:tab/>
      </w:r>
    </w:p>
    <w:sectPr w:rsidR="0073699B" w:rsidRPr="005446C2" w:rsidSect="00DB6C3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7BF6" w14:textId="77777777" w:rsidR="00AC0FFE" w:rsidRPr="00C803F3" w:rsidRDefault="00AC0FFE" w:rsidP="00C803F3">
      <w:r>
        <w:separator/>
      </w:r>
    </w:p>
  </w:endnote>
  <w:endnote w:type="continuationSeparator" w:id="0">
    <w:p w14:paraId="73B377D7" w14:textId="77777777" w:rsidR="00AC0FFE" w:rsidRPr="00C803F3" w:rsidRDefault="00AC0FFE" w:rsidP="00C803F3">
      <w:r>
        <w:continuationSeparator/>
      </w:r>
    </w:p>
  </w:endnote>
  <w:endnote w:type="continuationNotice" w:id="1">
    <w:p w14:paraId="516E25E0" w14:textId="77777777" w:rsidR="00AC0FFE" w:rsidRDefault="00AC0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roman"/>
    <w:pitch w:val="default"/>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42EDA626" w:rsidR="005D6BC5" w:rsidRPr="003219CC" w:rsidRDefault="005D6BC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D6BB6" w14:textId="77777777" w:rsidR="00AC0FFE" w:rsidRPr="00C803F3" w:rsidRDefault="00AC0FFE" w:rsidP="00C803F3">
      <w:r>
        <w:separator/>
      </w:r>
    </w:p>
  </w:footnote>
  <w:footnote w:type="continuationSeparator" w:id="0">
    <w:p w14:paraId="07B1300C" w14:textId="77777777" w:rsidR="00AC0FFE" w:rsidRPr="00C803F3" w:rsidRDefault="00AC0FFE" w:rsidP="00C803F3">
      <w:r>
        <w:continuationSeparator/>
      </w:r>
    </w:p>
  </w:footnote>
  <w:footnote w:type="continuationNotice" w:id="1">
    <w:p w14:paraId="3F24CA12" w14:textId="77777777" w:rsidR="00AC0FFE" w:rsidRDefault="00AC0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5D6BC5" w:rsidRDefault="005D6BC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D6BC5" w:rsidRPr="00C25CA7" w14:paraId="5837A1D2" w14:textId="77777777" w:rsidTr="768D0A69">
      <w:trPr>
        <w:trHeight w:val="416"/>
      </w:trPr>
      <w:tc>
        <w:tcPr>
          <w:tcW w:w="5812" w:type="dxa"/>
          <w:vMerge w:val="restart"/>
        </w:tcPr>
        <w:p w14:paraId="5837A1D0" w14:textId="77777777" w:rsidR="005D6BC5" w:rsidRPr="00C803F3" w:rsidRDefault="768D0A69" w:rsidP="00C803F3">
          <w:r>
            <w:rPr>
              <w:noProof/>
            </w:rPr>
            <w:drawing>
              <wp:inline distT="0" distB="0" distL="0" distR="0" wp14:anchorId="5837A1DA" wp14:editId="489FB7B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1643183479"/>
        </w:sdtPr>
        <w:sdtEndPr/>
        <w:sdtContent>
          <w:tc>
            <w:tcPr>
              <w:tcW w:w="4106" w:type="dxa"/>
            </w:tcPr>
            <w:p w14:paraId="5837A1D1" w14:textId="6D13DDEB" w:rsidR="005D6BC5" w:rsidRPr="00C803F3" w:rsidRDefault="00CC03BB" w:rsidP="00DB6C38">
              <w:pPr>
                <w:ind w:left="34" w:firstLine="0"/>
              </w:pPr>
              <w:r>
                <w:t>Executive Advisory Board</w:t>
              </w:r>
            </w:p>
          </w:tc>
        </w:sdtContent>
      </w:sdt>
    </w:tr>
    <w:tr w:rsidR="005D6BC5" w14:paraId="5837A1D5" w14:textId="77777777" w:rsidTr="768D0A69">
      <w:trPr>
        <w:trHeight w:val="406"/>
      </w:trPr>
      <w:tc>
        <w:tcPr>
          <w:tcW w:w="5812" w:type="dxa"/>
          <w:vMerge/>
        </w:tcPr>
        <w:p w14:paraId="5837A1D3" w14:textId="77777777" w:rsidR="005D6BC5" w:rsidRPr="00A627DD" w:rsidRDefault="005D6BC5" w:rsidP="00C803F3"/>
      </w:tc>
      <w:tc>
        <w:tcPr>
          <w:tcW w:w="4106" w:type="dxa"/>
        </w:tcPr>
        <w:sdt>
          <w:sdtPr>
            <w:alias w:val="Date"/>
            <w:tag w:val="Date"/>
            <w:id w:val="-1676186142"/>
            <w:date w:fullDate="2020-10-22T00:00:00Z">
              <w:dateFormat w:val="dd MMMM yyyy"/>
              <w:lid w:val="en-GB"/>
              <w:storeMappedDataAs w:val="dateTime"/>
              <w:calendar w:val="gregorian"/>
            </w:date>
          </w:sdtPr>
          <w:sdtEndPr/>
          <w:sdtContent>
            <w:p w14:paraId="5837A1D4" w14:textId="096AA4F9" w:rsidR="005D6BC5" w:rsidRPr="00C803F3" w:rsidRDefault="00CC03BB" w:rsidP="00C93EB1">
              <w:r>
                <w:t>22 October 2020</w:t>
              </w:r>
            </w:p>
          </w:sdtContent>
        </w:sdt>
        <w:p w14:paraId="075F2F67" w14:textId="77777777" w:rsidR="0108EDAF" w:rsidRDefault="0108EDAF"/>
      </w:tc>
    </w:tr>
    <w:tr w:rsidR="005D6BC5" w:rsidRPr="00C25CA7" w14:paraId="5837A1D8" w14:textId="77777777" w:rsidTr="768D0A69">
      <w:trPr>
        <w:trHeight w:val="89"/>
      </w:trPr>
      <w:tc>
        <w:tcPr>
          <w:tcW w:w="5812" w:type="dxa"/>
          <w:vMerge/>
        </w:tcPr>
        <w:p w14:paraId="5837A1D6" w14:textId="77777777" w:rsidR="005D6BC5" w:rsidRPr="00A627DD" w:rsidRDefault="005D6BC5" w:rsidP="00C803F3"/>
      </w:tc>
      <w:tc>
        <w:tcPr>
          <w:tcW w:w="4106" w:type="dxa"/>
        </w:tcPr>
        <w:p w14:paraId="5837A1D7" w14:textId="0725E68E" w:rsidR="005D6BC5" w:rsidRPr="00C803F3" w:rsidRDefault="005D6BC5" w:rsidP="005D6BC5">
          <w:pPr>
            <w:ind w:left="0" w:firstLine="0"/>
          </w:pPr>
        </w:p>
      </w:tc>
    </w:tr>
  </w:tbl>
  <w:p w14:paraId="5837A1D9" w14:textId="77777777" w:rsidR="005D6BC5" w:rsidRDefault="005D6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62E"/>
    <w:multiLevelType w:val="hybridMultilevel"/>
    <w:tmpl w:val="2CBC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949D1"/>
    <w:multiLevelType w:val="hybridMultilevel"/>
    <w:tmpl w:val="5630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94273"/>
    <w:multiLevelType w:val="multilevel"/>
    <w:tmpl w:val="B69C17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46D9B"/>
    <w:multiLevelType w:val="hybridMultilevel"/>
    <w:tmpl w:val="3000C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7102EC1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A263F1"/>
    <w:multiLevelType w:val="multilevel"/>
    <w:tmpl w:val="875EA85C"/>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0" w15:restartNumberingAfterBreak="0">
    <w:nsid w:val="2F5466C7"/>
    <w:multiLevelType w:val="multilevel"/>
    <w:tmpl w:val="678A95C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934E06"/>
    <w:multiLevelType w:val="multilevel"/>
    <w:tmpl w:val="498011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3F1C85"/>
    <w:multiLevelType w:val="hybridMultilevel"/>
    <w:tmpl w:val="00482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5134D"/>
    <w:multiLevelType w:val="multilevel"/>
    <w:tmpl w:val="8FE0E716"/>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3E5DDB"/>
    <w:multiLevelType w:val="hybridMultilevel"/>
    <w:tmpl w:val="C178B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num>
  <w:num w:numId="3">
    <w:abstractNumId w:val="4"/>
  </w:num>
  <w:num w:numId="4">
    <w:abstractNumId w:val="8"/>
  </w:num>
  <w:num w:numId="5">
    <w:abstractNumId w:val="13"/>
  </w:num>
  <w:num w:numId="6">
    <w:abstractNumId w:val="9"/>
  </w:num>
  <w:num w:numId="7">
    <w:abstractNumId w:val="3"/>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1"/>
  </w:num>
  <w:num w:numId="23">
    <w:abstractNumId w:val="11"/>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907" w:hanging="54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5"/>
  </w:num>
  <w:num w:numId="25">
    <w:abstractNumId w:val="0"/>
  </w:num>
  <w:num w:numId="26">
    <w:abstractNumId w:val="2"/>
  </w:num>
  <w:num w:numId="27">
    <w:abstractNumId w:val="16"/>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1EF3"/>
    <w:rsid w:val="00002A93"/>
    <w:rsid w:val="00003916"/>
    <w:rsid w:val="00005147"/>
    <w:rsid w:val="00005B6D"/>
    <w:rsid w:val="000114A7"/>
    <w:rsid w:val="0001464B"/>
    <w:rsid w:val="00016097"/>
    <w:rsid w:val="000232B8"/>
    <w:rsid w:val="0002338D"/>
    <w:rsid w:val="000306A0"/>
    <w:rsid w:val="0003275F"/>
    <w:rsid w:val="00032FCA"/>
    <w:rsid w:val="00041805"/>
    <w:rsid w:val="00043E20"/>
    <w:rsid w:val="00045C49"/>
    <w:rsid w:val="000464FC"/>
    <w:rsid w:val="00046CC7"/>
    <w:rsid w:val="00046D9A"/>
    <w:rsid w:val="00054B1D"/>
    <w:rsid w:val="00066134"/>
    <w:rsid w:val="0006732A"/>
    <w:rsid w:val="000701E0"/>
    <w:rsid w:val="000737C7"/>
    <w:rsid w:val="000832AF"/>
    <w:rsid w:val="00087AB9"/>
    <w:rsid w:val="000912A0"/>
    <w:rsid w:val="00093D4C"/>
    <w:rsid w:val="00095A9F"/>
    <w:rsid w:val="000A24BC"/>
    <w:rsid w:val="000A3BB2"/>
    <w:rsid w:val="000A41FE"/>
    <w:rsid w:val="000A7379"/>
    <w:rsid w:val="000B020E"/>
    <w:rsid w:val="000B3F8C"/>
    <w:rsid w:val="000B71EB"/>
    <w:rsid w:val="000C2EE7"/>
    <w:rsid w:val="000C6BA3"/>
    <w:rsid w:val="000C702B"/>
    <w:rsid w:val="000D0B83"/>
    <w:rsid w:val="000D0BA6"/>
    <w:rsid w:val="000D1D9C"/>
    <w:rsid w:val="000D5408"/>
    <w:rsid w:val="000D70F5"/>
    <w:rsid w:val="000D7320"/>
    <w:rsid w:val="000E3056"/>
    <w:rsid w:val="000E7DE4"/>
    <w:rsid w:val="000F69FB"/>
    <w:rsid w:val="001107CF"/>
    <w:rsid w:val="00110E62"/>
    <w:rsid w:val="00111626"/>
    <w:rsid w:val="00125A1D"/>
    <w:rsid w:val="0012704B"/>
    <w:rsid w:val="00140BA8"/>
    <w:rsid w:val="00142229"/>
    <w:rsid w:val="001437E0"/>
    <w:rsid w:val="00145B31"/>
    <w:rsid w:val="00145DDD"/>
    <w:rsid w:val="00147143"/>
    <w:rsid w:val="001511FA"/>
    <w:rsid w:val="0015310B"/>
    <w:rsid w:val="001629EE"/>
    <w:rsid w:val="00164428"/>
    <w:rsid w:val="001717DC"/>
    <w:rsid w:val="00171F25"/>
    <w:rsid w:val="0017707B"/>
    <w:rsid w:val="00182CA1"/>
    <w:rsid w:val="00185314"/>
    <w:rsid w:val="001853D6"/>
    <w:rsid w:val="00194F11"/>
    <w:rsid w:val="001A0357"/>
    <w:rsid w:val="001A2D4A"/>
    <w:rsid w:val="001B13ED"/>
    <w:rsid w:val="001B36CE"/>
    <w:rsid w:val="001B5C79"/>
    <w:rsid w:val="001B6628"/>
    <w:rsid w:val="001C2897"/>
    <w:rsid w:val="001C37B8"/>
    <w:rsid w:val="001C79DF"/>
    <w:rsid w:val="001D6283"/>
    <w:rsid w:val="001E2BE5"/>
    <w:rsid w:val="001E44A0"/>
    <w:rsid w:val="001F2DCB"/>
    <w:rsid w:val="001F511B"/>
    <w:rsid w:val="002011F6"/>
    <w:rsid w:val="0020188C"/>
    <w:rsid w:val="00204333"/>
    <w:rsid w:val="0020545B"/>
    <w:rsid w:val="002071CE"/>
    <w:rsid w:val="002122B9"/>
    <w:rsid w:val="002163B8"/>
    <w:rsid w:val="00217B5D"/>
    <w:rsid w:val="00223265"/>
    <w:rsid w:val="0022397C"/>
    <w:rsid w:val="002265EF"/>
    <w:rsid w:val="00227306"/>
    <w:rsid w:val="0023321B"/>
    <w:rsid w:val="00235801"/>
    <w:rsid w:val="00235FA9"/>
    <w:rsid w:val="00240156"/>
    <w:rsid w:val="00251646"/>
    <w:rsid w:val="002539E9"/>
    <w:rsid w:val="00261E00"/>
    <w:rsid w:val="00267DBF"/>
    <w:rsid w:val="00270488"/>
    <w:rsid w:val="00276BC9"/>
    <w:rsid w:val="00284654"/>
    <w:rsid w:val="00284D35"/>
    <w:rsid w:val="00287499"/>
    <w:rsid w:val="0029458B"/>
    <w:rsid w:val="00296E5B"/>
    <w:rsid w:val="00297006"/>
    <w:rsid w:val="002A2F7A"/>
    <w:rsid w:val="002A5907"/>
    <w:rsid w:val="002B100B"/>
    <w:rsid w:val="002B2DEB"/>
    <w:rsid w:val="002B68AF"/>
    <w:rsid w:val="002B70AF"/>
    <w:rsid w:val="002C0717"/>
    <w:rsid w:val="002C4180"/>
    <w:rsid w:val="002D0C78"/>
    <w:rsid w:val="002D2E0C"/>
    <w:rsid w:val="002D3373"/>
    <w:rsid w:val="002D3975"/>
    <w:rsid w:val="002D4240"/>
    <w:rsid w:val="002D5E8B"/>
    <w:rsid w:val="002E06A0"/>
    <w:rsid w:val="002E0D27"/>
    <w:rsid w:val="002E1A4A"/>
    <w:rsid w:val="002F0046"/>
    <w:rsid w:val="002F671B"/>
    <w:rsid w:val="00300455"/>
    <w:rsid w:val="00301A51"/>
    <w:rsid w:val="003028F1"/>
    <w:rsid w:val="00314831"/>
    <w:rsid w:val="00317446"/>
    <w:rsid w:val="003179D6"/>
    <w:rsid w:val="0032008F"/>
    <w:rsid w:val="00321312"/>
    <w:rsid w:val="003219CC"/>
    <w:rsid w:val="0032315D"/>
    <w:rsid w:val="00323B24"/>
    <w:rsid w:val="00326540"/>
    <w:rsid w:val="00326D2B"/>
    <w:rsid w:val="00334578"/>
    <w:rsid w:val="0033478E"/>
    <w:rsid w:val="00334A36"/>
    <w:rsid w:val="00336CBC"/>
    <w:rsid w:val="003453FC"/>
    <w:rsid w:val="00345CD6"/>
    <w:rsid w:val="00347471"/>
    <w:rsid w:val="00371AB6"/>
    <w:rsid w:val="00375564"/>
    <w:rsid w:val="00375B5E"/>
    <w:rsid w:val="00377C43"/>
    <w:rsid w:val="003826CB"/>
    <w:rsid w:val="00382747"/>
    <w:rsid w:val="00384F97"/>
    <w:rsid w:val="00387CF7"/>
    <w:rsid w:val="00395CC6"/>
    <w:rsid w:val="003A4F2A"/>
    <w:rsid w:val="003A66F9"/>
    <w:rsid w:val="003B3323"/>
    <w:rsid w:val="003B6E1A"/>
    <w:rsid w:val="003C54AB"/>
    <w:rsid w:val="003D11DC"/>
    <w:rsid w:val="003D33C3"/>
    <w:rsid w:val="003D469B"/>
    <w:rsid w:val="003D7938"/>
    <w:rsid w:val="003D7BBD"/>
    <w:rsid w:val="003E1504"/>
    <w:rsid w:val="003E5E45"/>
    <w:rsid w:val="003F1CBD"/>
    <w:rsid w:val="003F3E20"/>
    <w:rsid w:val="003F3F3E"/>
    <w:rsid w:val="003F51AC"/>
    <w:rsid w:val="003F671A"/>
    <w:rsid w:val="00403298"/>
    <w:rsid w:val="00404792"/>
    <w:rsid w:val="004119DB"/>
    <w:rsid w:val="00430DAF"/>
    <w:rsid w:val="004421BE"/>
    <w:rsid w:val="00446E12"/>
    <w:rsid w:val="004618A9"/>
    <w:rsid w:val="00462256"/>
    <w:rsid w:val="00470D4C"/>
    <w:rsid w:val="00473A09"/>
    <w:rsid w:val="004742C8"/>
    <w:rsid w:val="00474568"/>
    <w:rsid w:val="004746F5"/>
    <w:rsid w:val="0047530C"/>
    <w:rsid w:val="0048700C"/>
    <w:rsid w:val="00487B1B"/>
    <w:rsid w:val="00493978"/>
    <w:rsid w:val="0049434D"/>
    <w:rsid w:val="004A227C"/>
    <w:rsid w:val="004B0CD4"/>
    <w:rsid w:val="004B2E8A"/>
    <w:rsid w:val="004B4E82"/>
    <w:rsid w:val="004D1F5D"/>
    <w:rsid w:val="004D3D6F"/>
    <w:rsid w:val="004E2FB7"/>
    <w:rsid w:val="004E644B"/>
    <w:rsid w:val="004E674F"/>
    <w:rsid w:val="004F3461"/>
    <w:rsid w:val="004F49BB"/>
    <w:rsid w:val="004F5C49"/>
    <w:rsid w:val="004F72FB"/>
    <w:rsid w:val="005047EA"/>
    <w:rsid w:val="005066E2"/>
    <w:rsid w:val="00511540"/>
    <w:rsid w:val="00516FB7"/>
    <w:rsid w:val="005237F8"/>
    <w:rsid w:val="00525B1E"/>
    <w:rsid w:val="005271AE"/>
    <w:rsid w:val="00527CC7"/>
    <w:rsid w:val="005340AF"/>
    <w:rsid w:val="00534475"/>
    <w:rsid w:val="005446C2"/>
    <w:rsid w:val="005479E7"/>
    <w:rsid w:val="005568CF"/>
    <w:rsid w:val="00563CF2"/>
    <w:rsid w:val="0057360B"/>
    <w:rsid w:val="00574A71"/>
    <w:rsid w:val="00576D7C"/>
    <w:rsid w:val="00580488"/>
    <w:rsid w:val="0058143B"/>
    <w:rsid w:val="0058151A"/>
    <w:rsid w:val="00583697"/>
    <w:rsid w:val="00591A43"/>
    <w:rsid w:val="00593956"/>
    <w:rsid w:val="0059409B"/>
    <w:rsid w:val="00594706"/>
    <w:rsid w:val="005968A5"/>
    <w:rsid w:val="005A34D4"/>
    <w:rsid w:val="005A4BF2"/>
    <w:rsid w:val="005A4C3B"/>
    <w:rsid w:val="005A5933"/>
    <w:rsid w:val="005A7DB9"/>
    <w:rsid w:val="005B1331"/>
    <w:rsid w:val="005B3691"/>
    <w:rsid w:val="005B3CCF"/>
    <w:rsid w:val="005B6B83"/>
    <w:rsid w:val="005B6BA6"/>
    <w:rsid w:val="005B7C62"/>
    <w:rsid w:val="005C00AD"/>
    <w:rsid w:val="005C14CA"/>
    <w:rsid w:val="005C6B4D"/>
    <w:rsid w:val="005D6BC5"/>
    <w:rsid w:val="005D7D70"/>
    <w:rsid w:val="005F279A"/>
    <w:rsid w:val="00603675"/>
    <w:rsid w:val="00603D8B"/>
    <w:rsid w:val="00604771"/>
    <w:rsid w:val="006053D0"/>
    <w:rsid w:val="00611A25"/>
    <w:rsid w:val="00614DD9"/>
    <w:rsid w:val="00616CF1"/>
    <w:rsid w:val="00626828"/>
    <w:rsid w:val="00632477"/>
    <w:rsid w:val="006361F7"/>
    <w:rsid w:val="0063689A"/>
    <w:rsid w:val="00636A2A"/>
    <w:rsid w:val="00637623"/>
    <w:rsid w:val="00640C25"/>
    <w:rsid w:val="0064194D"/>
    <w:rsid w:val="00643124"/>
    <w:rsid w:val="0064393B"/>
    <w:rsid w:val="00647EA2"/>
    <w:rsid w:val="00653B5E"/>
    <w:rsid w:val="0066168C"/>
    <w:rsid w:val="00662A6E"/>
    <w:rsid w:val="006639E1"/>
    <w:rsid w:val="0066489D"/>
    <w:rsid w:val="006649E5"/>
    <w:rsid w:val="00667BE9"/>
    <w:rsid w:val="00671012"/>
    <w:rsid w:val="0067253C"/>
    <w:rsid w:val="00676040"/>
    <w:rsid w:val="006779A7"/>
    <w:rsid w:val="00684DA0"/>
    <w:rsid w:val="006859DE"/>
    <w:rsid w:val="00687E73"/>
    <w:rsid w:val="00692FA0"/>
    <w:rsid w:val="00696AE2"/>
    <w:rsid w:val="006A390E"/>
    <w:rsid w:val="006A6FE1"/>
    <w:rsid w:val="006B4648"/>
    <w:rsid w:val="006B5DD2"/>
    <w:rsid w:val="006B6198"/>
    <w:rsid w:val="006B6607"/>
    <w:rsid w:val="006C487D"/>
    <w:rsid w:val="006C5E41"/>
    <w:rsid w:val="006D27A4"/>
    <w:rsid w:val="006E2EC5"/>
    <w:rsid w:val="006E533E"/>
    <w:rsid w:val="006F2046"/>
    <w:rsid w:val="006F280F"/>
    <w:rsid w:val="00705116"/>
    <w:rsid w:val="00710D18"/>
    <w:rsid w:val="00712C86"/>
    <w:rsid w:val="00713977"/>
    <w:rsid w:val="0073488B"/>
    <w:rsid w:val="0073699B"/>
    <w:rsid w:val="00736E88"/>
    <w:rsid w:val="0074537C"/>
    <w:rsid w:val="0075384F"/>
    <w:rsid w:val="0075596D"/>
    <w:rsid w:val="00757BE3"/>
    <w:rsid w:val="00761DCF"/>
    <w:rsid w:val="007622BA"/>
    <w:rsid w:val="007632B2"/>
    <w:rsid w:val="007647E9"/>
    <w:rsid w:val="00766F00"/>
    <w:rsid w:val="007721EA"/>
    <w:rsid w:val="00773DD6"/>
    <w:rsid w:val="00776FE4"/>
    <w:rsid w:val="00776FFF"/>
    <w:rsid w:val="007822DA"/>
    <w:rsid w:val="0078235C"/>
    <w:rsid w:val="00783364"/>
    <w:rsid w:val="0078377C"/>
    <w:rsid w:val="007854BE"/>
    <w:rsid w:val="00786BF4"/>
    <w:rsid w:val="00792B3E"/>
    <w:rsid w:val="00794A4D"/>
    <w:rsid w:val="00795203"/>
    <w:rsid w:val="00795C95"/>
    <w:rsid w:val="007A12F8"/>
    <w:rsid w:val="007A3DEE"/>
    <w:rsid w:val="007A4E89"/>
    <w:rsid w:val="007B3AD8"/>
    <w:rsid w:val="007B5300"/>
    <w:rsid w:val="007C698D"/>
    <w:rsid w:val="007C6DDB"/>
    <w:rsid w:val="007C73FD"/>
    <w:rsid w:val="007D2CEB"/>
    <w:rsid w:val="007D3224"/>
    <w:rsid w:val="007D3E35"/>
    <w:rsid w:val="007E449D"/>
    <w:rsid w:val="007E58EB"/>
    <w:rsid w:val="007F2BB0"/>
    <w:rsid w:val="00803C4B"/>
    <w:rsid w:val="00804E2D"/>
    <w:rsid w:val="00805080"/>
    <w:rsid w:val="0080661C"/>
    <w:rsid w:val="00806A0F"/>
    <w:rsid w:val="00807A0F"/>
    <w:rsid w:val="0081124E"/>
    <w:rsid w:val="0081248F"/>
    <w:rsid w:val="0081321C"/>
    <w:rsid w:val="00813A5E"/>
    <w:rsid w:val="0082287B"/>
    <w:rsid w:val="00826A85"/>
    <w:rsid w:val="00826E9B"/>
    <w:rsid w:val="00842F7C"/>
    <w:rsid w:val="008437BF"/>
    <w:rsid w:val="008453A7"/>
    <w:rsid w:val="00846C41"/>
    <w:rsid w:val="008475F4"/>
    <w:rsid w:val="00854B17"/>
    <w:rsid w:val="00854E0D"/>
    <w:rsid w:val="00861A49"/>
    <w:rsid w:val="008645EE"/>
    <w:rsid w:val="00867C76"/>
    <w:rsid w:val="008732CB"/>
    <w:rsid w:val="00875FCB"/>
    <w:rsid w:val="00887A3F"/>
    <w:rsid w:val="00891AE9"/>
    <w:rsid w:val="0089347D"/>
    <w:rsid w:val="008B0F32"/>
    <w:rsid w:val="008B5D27"/>
    <w:rsid w:val="008B6E0F"/>
    <w:rsid w:val="008C1AEA"/>
    <w:rsid w:val="008C71FD"/>
    <w:rsid w:val="008D12BC"/>
    <w:rsid w:val="008D44B3"/>
    <w:rsid w:val="008E0C0E"/>
    <w:rsid w:val="008E3A5D"/>
    <w:rsid w:val="008E5293"/>
    <w:rsid w:val="008F1B01"/>
    <w:rsid w:val="008F3493"/>
    <w:rsid w:val="008F5AD7"/>
    <w:rsid w:val="008F66AB"/>
    <w:rsid w:val="008F7ECC"/>
    <w:rsid w:val="009072B8"/>
    <w:rsid w:val="0091423D"/>
    <w:rsid w:val="00915C6A"/>
    <w:rsid w:val="00925E92"/>
    <w:rsid w:val="00927437"/>
    <w:rsid w:val="009324C5"/>
    <w:rsid w:val="00940654"/>
    <w:rsid w:val="00943B0E"/>
    <w:rsid w:val="00944A0D"/>
    <w:rsid w:val="00945251"/>
    <w:rsid w:val="009532E5"/>
    <w:rsid w:val="0097133C"/>
    <w:rsid w:val="0097150E"/>
    <w:rsid w:val="00976545"/>
    <w:rsid w:val="0098437B"/>
    <w:rsid w:val="00986845"/>
    <w:rsid w:val="00987CCE"/>
    <w:rsid w:val="00990999"/>
    <w:rsid w:val="00991CFD"/>
    <w:rsid w:val="00992B52"/>
    <w:rsid w:val="009A1D92"/>
    <w:rsid w:val="009A2A10"/>
    <w:rsid w:val="009A3989"/>
    <w:rsid w:val="009A56CC"/>
    <w:rsid w:val="009A57C7"/>
    <w:rsid w:val="009A620B"/>
    <w:rsid w:val="009A6397"/>
    <w:rsid w:val="009A7468"/>
    <w:rsid w:val="009B063E"/>
    <w:rsid w:val="009B0A7D"/>
    <w:rsid w:val="009B1AA8"/>
    <w:rsid w:val="009B5276"/>
    <w:rsid w:val="009B6F95"/>
    <w:rsid w:val="009C09E8"/>
    <w:rsid w:val="009C103F"/>
    <w:rsid w:val="009D00D2"/>
    <w:rsid w:val="009D53BA"/>
    <w:rsid w:val="009E02E4"/>
    <w:rsid w:val="009E2624"/>
    <w:rsid w:val="009E68F0"/>
    <w:rsid w:val="009E6A7D"/>
    <w:rsid w:val="009F2D6E"/>
    <w:rsid w:val="00A00A94"/>
    <w:rsid w:val="00A01D59"/>
    <w:rsid w:val="00A038F8"/>
    <w:rsid w:val="00A10A5E"/>
    <w:rsid w:val="00A12B66"/>
    <w:rsid w:val="00A14F6C"/>
    <w:rsid w:val="00A16064"/>
    <w:rsid w:val="00A17BEB"/>
    <w:rsid w:val="00A24DDA"/>
    <w:rsid w:val="00A317B7"/>
    <w:rsid w:val="00A34F5C"/>
    <w:rsid w:val="00A447C6"/>
    <w:rsid w:val="00A50FA1"/>
    <w:rsid w:val="00A5116D"/>
    <w:rsid w:val="00A51DBD"/>
    <w:rsid w:val="00A52D9C"/>
    <w:rsid w:val="00A60134"/>
    <w:rsid w:val="00A615DE"/>
    <w:rsid w:val="00A642EE"/>
    <w:rsid w:val="00A731AE"/>
    <w:rsid w:val="00A745C8"/>
    <w:rsid w:val="00A751F1"/>
    <w:rsid w:val="00A76599"/>
    <w:rsid w:val="00A77711"/>
    <w:rsid w:val="00A814EE"/>
    <w:rsid w:val="00A81D33"/>
    <w:rsid w:val="00A83B33"/>
    <w:rsid w:val="00A855A9"/>
    <w:rsid w:val="00A963FD"/>
    <w:rsid w:val="00AA01EE"/>
    <w:rsid w:val="00AB25DB"/>
    <w:rsid w:val="00AB499C"/>
    <w:rsid w:val="00AB505B"/>
    <w:rsid w:val="00AB7356"/>
    <w:rsid w:val="00AC0FFE"/>
    <w:rsid w:val="00AC11E4"/>
    <w:rsid w:val="00AC3D3A"/>
    <w:rsid w:val="00AC5AFB"/>
    <w:rsid w:val="00AC685C"/>
    <w:rsid w:val="00AE1A9D"/>
    <w:rsid w:val="00AF1FDD"/>
    <w:rsid w:val="00AF3FFD"/>
    <w:rsid w:val="00AF58AC"/>
    <w:rsid w:val="00AF7020"/>
    <w:rsid w:val="00B05C7C"/>
    <w:rsid w:val="00B21B43"/>
    <w:rsid w:val="00B22025"/>
    <w:rsid w:val="00B365A9"/>
    <w:rsid w:val="00B371AB"/>
    <w:rsid w:val="00B44067"/>
    <w:rsid w:val="00B51259"/>
    <w:rsid w:val="00B55504"/>
    <w:rsid w:val="00B6387D"/>
    <w:rsid w:val="00B65619"/>
    <w:rsid w:val="00B67003"/>
    <w:rsid w:val="00B718BB"/>
    <w:rsid w:val="00B72F09"/>
    <w:rsid w:val="00B749E4"/>
    <w:rsid w:val="00B81B4E"/>
    <w:rsid w:val="00B84F31"/>
    <w:rsid w:val="00B85568"/>
    <w:rsid w:val="00B87871"/>
    <w:rsid w:val="00B96266"/>
    <w:rsid w:val="00BA214D"/>
    <w:rsid w:val="00BA3D47"/>
    <w:rsid w:val="00BB1A0A"/>
    <w:rsid w:val="00BB3627"/>
    <w:rsid w:val="00BB648A"/>
    <w:rsid w:val="00BB6E62"/>
    <w:rsid w:val="00BC0923"/>
    <w:rsid w:val="00BC24A0"/>
    <w:rsid w:val="00BC4B89"/>
    <w:rsid w:val="00BC546D"/>
    <w:rsid w:val="00BC5D19"/>
    <w:rsid w:val="00BC7930"/>
    <w:rsid w:val="00BD019F"/>
    <w:rsid w:val="00BD124D"/>
    <w:rsid w:val="00BD1428"/>
    <w:rsid w:val="00BD1A48"/>
    <w:rsid w:val="00BD3D61"/>
    <w:rsid w:val="00BD72C8"/>
    <w:rsid w:val="00BE2347"/>
    <w:rsid w:val="00BE3F2C"/>
    <w:rsid w:val="00BE4DAA"/>
    <w:rsid w:val="00BE56B4"/>
    <w:rsid w:val="00BE75AC"/>
    <w:rsid w:val="00BF1ACF"/>
    <w:rsid w:val="00BF1E86"/>
    <w:rsid w:val="00BF2D5D"/>
    <w:rsid w:val="00BF7057"/>
    <w:rsid w:val="00C0048D"/>
    <w:rsid w:val="00C058E3"/>
    <w:rsid w:val="00C0786B"/>
    <w:rsid w:val="00C143F7"/>
    <w:rsid w:val="00C16AC0"/>
    <w:rsid w:val="00C23AC8"/>
    <w:rsid w:val="00C32D1E"/>
    <w:rsid w:val="00C357CF"/>
    <w:rsid w:val="00C46881"/>
    <w:rsid w:val="00C47836"/>
    <w:rsid w:val="00C60320"/>
    <w:rsid w:val="00C6389E"/>
    <w:rsid w:val="00C72943"/>
    <w:rsid w:val="00C73D25"/>
    <w:rsid w:val="00C75417"/>
    <w:rsid w:val="00C777BF"/>
    <w:rsid w:val="00C77EA9"/>
    <w:rsid w:val="00C803F3"/>
    <w:rsid w:val="00C85850"/>
    <w:rsid w:val="00C93830"/>
    <w:rsid w:val="00C93EB1"/>
    <w:rsid w:val="00CA42BC"/>
    <w:rsid w:val="00CC03BB"/>
    <w:rsid w:val="00CC2896"/>
    <w:rsid w:val="00CC44D5"/>
    <w:rsid w:val="00CD1D92"/>
    <w:rsid w:val="00CD3A30"/>
    <w:rsid w:val="00CD652A"/>
    <w:rsid w:val="00CE442F"/>
    <w:rsid w:val="00CF1A4F"/>
    <w:rsid w:val="00CF2CAF"/>
    <w:rsid w:val="00CF4774"/>
    <w:rsid w:val="00CF7225"/>
    <w:rsid w:val="00D002BA"/>
    <w:rsid w:val="00D02AAC"/>
    <w:rsid w:val="00D030C3"/>
    <w:rsid w:val="00D0499C"/>
    <w:rsid w:val="00D05B7D"/>
    <w:rsid w:val="00D074DB"/>
    <w:rsid w:val="00D1015E"/>
    <w:rsid w:val="00D13265"/>
    <w:rsid w:val="00D1542B"/>
    <w:rsid w:val="00D167C6"/>
    <w:rsid w:val="00D174E2"/>
    <w:rsid w:val="00D2676B"/>
    <w:rsid w:val="00D31AC1"/>
    <w:rsid w:val="00D344BD"/>
    <w:rsid w:val="00D4037A"/>
    <w:rsid w:val="00D444B6"/>
    <w:rsid w:val="00D45B4D"/>
    <w:rsid w:val="00D4713A"/>
    <w:rsid w:val="00D473D3"/>
    <w:rsid w:val="00D47468"/>
    <w:rsid w:val="00D500B8"/>
    <w:rsid w:val="00D512ED"/>
    <w:rsid w:val="00D52AFF"/>
    <w:rsid w:val="00D6211E"/>
    <w:rsid w:val="00D64A12"/>
    <w:rsid w:val="00D71F61"/>
    <w:rsid w:val="00D734EC"/>
    <w:rsid w:val="00D772F3"/>
    <w:rsid w:val="00D83FFA"/>
    <w:rsid w:val="00D858F7"/>
    <w:rsid w:val="00D87773"/>
    <w:rsid w:val="00D92430"/>
    <w:rsid w:val="00D93AE8"/>
    <w:rsid w:val="00DA35E9"/>
    <w:rsid w:val="00DA7394"/>
    <w:rsid w:val="00DA7D3F"/>
    <w:rsid w:val="00DB2608"/>
    <w:rsid w:val="00DB4BB5"/>
    <w:rsid w:val="00DB6A70"/>
    <w:rsid w:val="00DB6C38"/>
    <w:rsid w:val="00DC58D9"/>
    <w:rsid w:val="00DC7A0C"/>
    <w:rsid w:val="00DD2037"/>
    <w:rsid w:val="00DE1149"/>
    <w:rsid w:val="00DE20A3"/>
    <w:rsid w:val="00DF6D2E"/>
    <w:rsid w:val="00E044BE"/>
    <w:rsid w:val="00E04DB5"/>
    <w:rsid w:val="00E0596F"/>
    <w:rsid w:val="00E063FE"/>
    <w:rsid w:val="00E07FFE"/>
    <w:rsid w:val="00E10A9E"/>
    <w:rsid w:val="00E11A72"/>
    <w:rsid w:val="00E12148"/>
    <w:rsid w:val="00E14CE9"/>
    <w:rsid w:val="00E15B40"/>
    <w:rsid w:val="00E175BE"/>
    <w:rsid w:val="00E233BA"/>
    <w:rsid w:val="00E2420E"/>
    <w:rsid w:val="00E24BDD"/>
    <w:rsid w:val="00E3524A"/>
    <w:rsid w:val="00E37E08"/>
    <w:rsid w:val="00E4017E"/>
    <w:rsid w:val="00E46E9B"/>
    <w:rsid w:val="00E52912"/>
    <w:rsid w:val="00E556D6"/>
    <w:rsid w:val="00E6161B"/>
    <w:rsid w:val="00E67065"/>
    <w:rsid w:val="00E73347"/>
    <w:rsid w:val="00E7710F"/>
    <w:rsid w:val="00E83990"/>
    <w:rsid w:val="00E83FA5"/>
    <w:rsid w:val="00E9138E"/>
    <w:rsid w:val="00E91FF4"/>
    <w:rsid w:val="00E94693"/>
    <w:rsid w:val="00E94E35"/>
    <w:rsid w:val="00EA0F4D"/>
    <w:rsid w:val="00EA163B"/>
    <w:rsid w:val="00EA33D5"/>
    <w:rsid w:val="00EA4705"/>
    <w:rsid w:val="00EB20BF"/>
    <w:rsid w:val="00EB63AE"/>
    <w:rsid w:val="00EC0F7B"/>
    <w:rsid w:val="00EC2818"/>
    <w:rsid w:val="00EC3C35"/>
    <w:rsid w:val="00EC4166"/>
    <w:rsid w:val="00EC556B"/>
    <w:rsid w:val="00EC79E5"/>
    <w:rsid w:val="00ED2B7F"/>
    <w:rsid w:val="00EE1FE1"/>
    <w:rsid w:val="00EE7E03"/>
    <w:rsid w:val="00F01349"/>
    <w:rsid w:val="00F04BF7"/>
    <w:rsid w:val="00F0506B"/>
    <w:rsid w:val="00F21639"/>
    <w:rsid w:val="00F23FAA"/>
    <w:rsid w:val="00F41258"/>
    <w:rsid w:val="00F4193A"/>
    <w:rsid w:val="00F419EA"/>
    <w:rsid w:val="00F41AF2"/>
    <w:rsid w:val="00F44790"/>
    <w:rsid w:val="00F46A1C"/>
    <w:rsid w:val="00F46B9B"/>
    <w:rsid w:val="00F47761"/>
    <w:rsid w:val="00F47C3F"/>
    <w:rsid w:val="00F53EFB"/>
    <w:rsid w:val="00F600A5"/>
    <w:rsid w:val="00F608BF"/>
    <w:rsid w:val="00F64FAC"/>
    <w:rsid w:val="00F76031"/>
    <w:rsid w:val="00F77DF2"/>
    <w:rsid w:val="00F77F83"/>
    <w:rsid w:val="00F81038"/>
    <w:rsid w:val="00F8616E"/>
    <w:rsid w:val="00F903D9"/>
    <w:rsid w:val="00F91A50"/>
    <w:rsid w:val="00FA3E41"/>
    <w:rsid w:val="00FB2301"/>
    <w:rsid w:val="00FB597F"/>
    <w:rsid w:val="00FD1447"/>
    <w:rsid w:val="00FD2C1D"/>
    <w:rsid w:val="00FD6C5B"/>
    <w:rsid w:val="00FE0148"/>
    <w:rsid w:val="00FE5AA1"/>
    <w:rsid w:val="00FE5F5B"/>
    <w:rsid w:val="00FE7D43"/>
    <w:rsid w:val="00FF0BAD"/>
    <w:rsid w:val="00FF0BB5"/>
    <w:rsid w:val="00FF1C4C"/>
    <w:rsid w:val="00FF263A"/>
    <w:rsid w:val="00FF323D"/>
    <w:rsid w:val="00FF3D16"/>
    <w:rsid w:val="00FF599D"/>
    <w:rsid w:val="0108EDAF"/>
    <w:rsid w:val="126BA412"/>
    <w:rsid w:val="332D9A65"/>
    <w:rsid w:val="3CA0D35A"/>
    <w:rsid w:val="4B5CE17E"/>
    <w:rsid w:val="5B1BF558"/>
    <w:rsid w:val="6BC63496"/>
    <w:rsid w:val="768D0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4B78B289-44F5-4085-B1A2-8A80B1E4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F2DCB"/>
    <w:pPr>
      <w:ind w:left="360" w:firstLine="0"/>
    </w:pPr>
  </w:style>
  <w:style w:type="character" w:customStyle="1" w:styleId="Title3Char">
    <w:name w:val="Title 3 Char"/>
    <w:basedOn w:val="DefaultParagraphFont"/>
    <w:link w:val="Title3"/>
    <w:rsid w:val="001F2DC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semiHidden/>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styleId="UnresolvedMention">
    <w:name w:val="Unresolved Mention"/>
    <w:basedOn w:val="DefaultParagraphFont"/>
    <w:uiPriority w:val="99"/>
    <w:semiHidden/>
    <w:unhideWhenUsed/>
    <w:rsid w:val="005B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02378/Business_Rates_Review_-_Cf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03429/Business_Rates_Review_-_Cf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usiness-rates-review-terms-of-reference/hm-treasury-fundamental-review-of-business-rates-terms-of-refere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business-rates-review-call-evidence-tranche-one-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CDC684F26484C269A1AA062D8C9D4A5"/>
        <w:category>
          <w:name w:val="General"/>
          <w:gallery w:val="placeholder"/>
        </w:category>
        <w:types>
          <w:type w:val="bbPlcHdr"/>
        </w:types>
        <w:behaviors>
          <w:behavior w:val="content"/>
        </w:behaviors>
        <w:guid w:val="{AB3C47FB-D491-486C-946B-28087D5839DA}"/>
      </w:docPartPr>
      <w:docPartBody>
        <w:p w:rsidR="0052268C" w:rsidRDefault="000D0B83" w:rsidP="000D0B83">
          <w:pPr>
            <w:pStyle w:val="ECDC684F26484C269A1AA062D8C9D4A5"/>
          </w:pPr>
          <w:r w:rsidRPr="00FB1144">
            <w:rPr>
              <w:rStyle w:val="PlaceholderText"/>
            </w:rPr>
            <w:t>Click here to enter text.</w:t>
          </w:r>
        </w:p>
      </w:docPartBody>
    </w:docPart>
    <w:docPart>
      <w:docPartPr>
        <w:name w:val="7F24E97B51B94BC4B8C094731A182C09"/>
        <w:category>
          <w:name w:val="General"/>
          <w:gallery w:val="placeholder"/>
        </w:category>
        <w:types>
          <w:type w:val="bbPlcHdr"/>
        </w:types>
        <w:behaviors>
          <w:behavior w:val="content"/>
        </w:behaviors>
        <w:guid w:val="{859876D4-B1DE-4772-B22C-86E15AFE2008}"/>
      </w:docPartPr>
      <w:docPartBody>
        <w:p w:rsidR="0052268C" w:rsidRDefault="000D0B83" w:rsidP="000D0B83">
          <w:pPr>
            <w:pStyle w:val="7F24E97B51B94BC4B8C094731A182C09"/>
          </w:pPr>
          <w:r w:rsidRPr="00FB1144">
            <w:rPr>
              <w:rStyle w:val="PlaceholderText"/>
            </w:rPr>
            <w:t>Click here to enter text.</w:t>
          </w:r>
        </w:p>
      </w:docPartBody>
    </w:docPart>
    <w:docPart>
      <w:docPartPr>
        <w:name w:val="3F421B5F0D8E45109819AA7EE34423F3"/>
        <w:category>
          <w:name w:val="General"/>
          <w:gallery w:val="placeholder"/>
        </w:category>
        <w:types>
          <w:type w:val="bbPlcHdr"/>
        </w:types>
        <w:behaviors>
          <w:behavior w:val="content"/>
        </w:behaviors>
        <w:guid w:val="{C8C18DE5-1E5C-4074-91FD-20C952E5C78F}"/>
      </w:docPartPr>
      <w:docPartBody>
        <w:p w:rsidR="0052268C" w:rsidRDefault="000D0B83" w:rsidP="000D0B83">
          <w:pPr>
            <w:pStyle w:val="3F421B5F0D8E45109819AA7EE34423F3"/>
          </w:pPr>
          <w:r w:rsidRPr="00FB1144">
            <w:rPr>
              <w:rStyle w:val="PlaceholderText"/>
            </w:rPr>
            <w:t>Click here to enter text.</w:t>
          </w:r>
        </w:p>
      </w:docPartBody>
    </w:docPart>
    <w:docPart>
      <w:docPartPr>
        <w:name w:val="F81898F775C44206BA1F901B04D2C05F"/>
        <w:category>
          <w:name w:val="General"/>
          <w:gallery w:val="placeholder"/>
        </w:category>
        <w:types>
          <w:type w:val="bbPlcHdr"/>
        </w:types>
        <w:behaviors>
          <w:behavior w:val="content"/>
        </w:behaviors>
        <w:guid w:val="{E43E7D96-AC06-4A95-8F11-975D00FF6DB5}"/>
      </w:docPartPr>
      <w:docPartBody>
        <w:p w:rsidR="0052268C" w:rsidRDefault="000D0B83" w:rsidP="000D0B83">
          <w:pPr>
            <w:pStyle w:val="F81898F775C44206BA1F901B04D2C05F"/>
          </w:pPr>
          <w:r w:rsidRPr="00FB1144">
            <w:rPr>
              <w:rStyle w:val="PlaceholderText"/>
            </w:rPr>
            <w:t>Click here to enter text.</w:t>
          </w:r>
        </w:p>
      </w:docPartBody>
    </w:docPart>
    <w:docPart>
      <w:docPartPr>
        <w:name w:val="1B5B1756239043D5AD1A9AFDC8686D6A"/>
        <w:category>
          <w:name w:val="General"/>
          <w:gallery w:val="placeholder"/>
        </w:category>
        <w:types>
          <w:type w:val="bbPlcHdr"/>
        </w:types>
        <w:behaviors>
          <w:behavior w:val="content"/>
        </w:behaviors>
        <w:guid w:val="{FFE81125-A545-415D-9784-0F182AA2C8E8}"/>
      </w:docPartPr>
      <w:docPartBody>
        <w:p w:rsidR="0052268C" w:rsidRDefault="000D0B83" w:rsidP="000D0B83">
          <w:pPr>
            <w:pStyle w:val="1B5B1756239043D5AD1A9AFDC8686D6A"/>
          </w:pPr>
          <w:r w:rsidRPr="00FB1144">
            <w:rPr>
              <w:rStyle w:val="PlaceholderText"/>
            </w:rPr>
            <w:t>Click here to enter text.</w:t>
          </w:r>
        </w:p>
      </w:docPartBody>
    </w:docPart>
    <w:docPart>
      <w:docPartPr>
        <w:name w:val="F6795405AE7D4B5AA8A838254632A33B"/>
        <w:category>
          <w:name w:val="General"/>
          <w:gallery w:val="placeholder"/>
        </w:category>
        <w:types>
          <w:type w:val="bbPlcHdr"/>
        </w:types>
        <w:behaviors>
          <w:behavior w:val="content"/>
        </w:behaviors>
        <w:guid w:val="{B735ED66-C73A-4AA6-A094-CDF28441ACE0}"/>
      </w:docPartPr>
      <w:docPartBody>
        <w:p w:rsidR="0052268C" w:rsidRDefault="000D0B83" w:rsidP="000D0B83">
          <w:pPr>
            <w:pStyle w:val="F6795405AE7D4B5AA8A838254632A33B"/>
          </w:pPr>
          <w:r w:rsidRPr="00FB1144">
            <w:rPr>
              <w:rStyle w:val="PlaceholderText"/>
            </w:rPr>
            <w:t>Click here to enter text.</w:t>
          </w:r>
        </w:p>
      </w:docPartBody>
    </w:docPart>
    <w:docPart>
      <w:docPartPr>
        <w:name w:val="84583C3E9326446B89287D895D400EC2"/>
        <w:category>
          <w:name w:val="General"/>
          <w:gallery w:val="placeholder"/>
        </w:category>
        <w:types>
          <w:type w:val="bbPlcHdr"/>
        </w:types>
        <w:behaviors>
          <w:behavior w:val="content"/>
        </w:behaviors>
        <w:guid w:val="{8EB7145A-4FF3-4321-BAE3-C968962F9E1B}"/>
      </w:docPartPr>
      <w:docPartBody>
        <w:p w:rsidR="0052268C" w:rsidRDefault="000D0B83" w:rsidP="000D0B83">
          <w:pPr>
            <w:pStyle w:val="84583C3E9326446B89287D895D400EC2"/>
          </w:pPr>
          <w:r w:rsidRPr="00FB1144">
            <w:rPr>
              <w:rStyle w:val="PlaceholderText"/>
            </w:rPr>
            <w:t>Click here to enter text.</w:t>
          </w:r>
        </w:p>
      </w:docPartBody>
    </w:docPart>
    <w:docPart>
      <w:docPartPr>
        <w:name w:val="69D5DF9B827F4FDC81668FBA6A959E8F"/>
        <w:category>
          <w:name w:val="General"/>
          <w:gallery w:val="placeholder"/>
        </w:category>
        <w:types>
          <w:type w:val="bbPlcHdr"/>
        </w:types>
        <w:behaviors>
          <w:behavior w:val="content"/>
        </w:behaviors>
        <w:guid w:val="{46284F7A-EFC8-46DF-8919-6D67E42C5255}"/>
      </w:docPartPr>
      <w:docPartBody>
        <w:p w:rsidR="0052268C" w:rsidRDefault="000D0B83" w:rsidP="000D0B83">
          <w:pPr>
            <w:pStyle w:val="69D5DF9B827F4FDC81668FBA6A959E8F"/>
          </w:pPr>
          <w:r w:rsidRPr="00FB1144">
            <w:rPr>
              <w:rStyle w:val="PlaceholderText"/>
            </w:rPr>
            <w:t>Click here to enter text.</w:t>
          </w:r>
        </w:p>
      </w:docPartBody>
    </w:docPart>
    <w:docPart>
      <w:docPartPr>
        <w:name w:val="161441CDEBD84137BF0A648A84200BBC"/>
        <w:category>
          <w:name w:val="General"/>
          <w:gallery w:val="placeholder"/>
        </w:category>
        <w:types>
          <w:type w:val="bbPlcHdr"/>
        </w:types>
        <w:behaviors>
          <w:behavior w:val="content"/>
        </w:behaviors>
        <w:guid w:val="{3EC4DAA0-E86F-4F49-A06E-F6A66F9249AA}"/>
      </w:docPartPr>
      <w:docPartBody>
        <w:p w:rsidR="0052268C" w:rsidRDefault="000D0B83" w:rsidP="000D0B83">
          <w:pPr>
            <w:pStyle w:val="161441CDEBD84137BF0A648A84200BBC"/>
          </w:pPr>
          <w:r w:rsidRPr="00FB1144">
            <w:rPr>
              <w:rStyle w:val="PlaceholderText"/>
            </w:rPr>
            <w:t>Click here to enter text.</w:t>
          </w:r>
        </w:p>
      </w:docPartBody>
    </w:docPart>
    <w:docPart>
      <w:docPartPr>
        <w:name w:val="80FD409BE8D2477A8AB0CBDDB51BF895"/>
        <w:category>
          <w:name w:val="General"/>
          <w:gallery w:val="placeholder"/>
        </w:category>
        <w:types>
          <w:type w:val="bbPlcHdr"/>
        </w:types>
        <w:behaviors>
          <w:behavior w:val="content"/>
        </w:behaviors>
        <w:guid w:val="{67C64603-FE1A-4771-9488-5E39957F5574}"/>
      </w:docPartPr>
      <w:docPartBody>
        <w:p w:rsidR="0052268C" w:rsidRDefault="000D0B83" w:rsidP="000D0B83">
          <w:pPr>
            <w:pStyle w:val="80FD409BE8D2477A8AB0CBDDB51BF895"/>
          </w:pPr>
          <w:r w:rsidRPr="00FB1144">
            <w:rPr>
              <w:rStyle w:val="PlaceholderText"/>
            </w:rPr>
            <w:t>Click here to enter text.</w:t>
          </w:r>
        </w:p>
      </w:docPartBody>
    </w:docPart>
    <w:docPart>
      <w:docPartPr>
        <w:name w:val="D3A97DC47DDD49A7B158554638301FF6"/>
        <w:category>
          <w:name w:val="General"/>
          <w:gallery w:val="placeholder"/>
        </w:category>
        <w:types>
          <w:type w:val="bbPlcHdr"/>
        </w:types>
        <w:behaviors>
          <w:behavior w:val="content"/>
        </w:behaviors>
        <w:guid w:val="{2AA4ABE6-4B99-49C7-B2C2-78CDDD7F4B1E}"/>
      </w:docPartPr>
      <w:docPartBody>
        <w:p w:rsidR="0052268C" w:rsidRDefault="000D0B83" w:rsidP="000D0B83">
          <w:pPr>
            <w:pStyle w:val="D3A97DC47DDD49A7B158554638301FF6"/>
          </w:pPr>
          <w:r w:rsidRPr="00FB1144">
            <w:rPr>
              <w:rStyle w:val="PlaceholderText"/>
            </w:rPr>
            <w:t>Click here to enter text.</w:t>
          </w:r>
        </w:p>
      </w:docPartBody>
    </w:docPart>
    <w:docPart>
      <w:docPartPr>
        <w:name w:val="9DDDC60E15034FC0A9238BA54C2FE2E5"/>
        <w:category>
          <w:name w:val="General"/>
          <w:gallery w:val="placeholder"/>
        </w:category>
        <w:types>
          <w:type w:val="bbPlcHdr"/>
        </w:types>
        <w:behaviors>
          <w:behavior w:val="content"/>
        </w:behaviors>
        <w:guid w:val="{BFBFD5CA-96AF-4002-86CB-2CF98BDD6981}"/>
      </w:docPartPr>
      <w:docPartBody>
        <w:p w:rsidR="0052268C" w:rsidRDefault="000D0B83" w:rsidP="000D0B83">
          <w:pPr>
            <w:pStyle w:val="9DDDC60E15034FC0A9238BA54C2FE2E5"/>
          </w:pPr>
          <w:r w:rsidRPr="00FB1144">
            <w:rPr>
              <w:rStyle w:val="PlaceholderText"/>
            </w:rPr>
            <w:t>Click here to enter text.</w:t>
          </w:r>
        </w:p>
      </w:docPartBody>
    </w:docPart>
    <w:docPart>
      <w:docPartPr>
        <w:name w:val="687A318B2464459497DA4862B0F3C373"/>
        <w:category>
          <w:name w:val="General"/>
          <w:gallery w:val="placeholder"/>
        </w:category>
        <w:types>
          <w:type w:val="bbPlcHdr"/>
        </w:types>
        <w:behaviors>
          <w:behavior w:val="content"/>
        </w:behaviors>
        <w:guid w:val="{7A1FE8C7-D3B6-42BC-8AEF-D5825F7BA2CB}"/>
      </w:docPartPr>
      <w:docPartBody>
        <w:p w:rsidR="0052268C" w:rsidRDefault="000D0B83" w:rsidP="000D0B83">
          <w:pPr>
            <w:pStyle w:val="687A318B2464459497DA4862B0F3C373"/>
          </w:pPr>
          <w:r w:rsidRPr="00FB1144">
            <w:rPr>
              <w:rStyle w:val="PlaceholderText"/>
            </w:rPr>
            <w:t>Click here to enter text.</w:t>
          </w:r>
        </w:p>
      </w:docPartBody>
    </w:docPart>
    <w:docPart>
      <w:docPartPr>
        <w:name w:val="895EFD3ADE6A42208351895E547B1D4C"/>
        <w:category>
          <w:name w:val="General"/>
          <w:gallery w:val="placeholder"/>
        </w:category>
        <w:types>
          <w:type w:val="bbPlcHdr"/>
        </w:types>
        <w:behaviors>
          <w:behavior w:val="content"/>
        </w:behaviors>
        <w:guid w:val="{FA0025FA-EB00-48A2-A0F0-728C610F800B}"/>
      </w:docPartPr>
      <w:docPartBody>
        <w:p w:rsidR="0052268C" w:rsidRDefault="000D0B83" w:rsidP="000D0B83">
          <w:pPr>
            <w:pStyle w:val="895EFD3ADE6A42208351895E547B1D4C"/>
          </w:pPr>
          <w:r w:rsidRPr="00FB1144">
            <w:rPr>
              <w:rStyle w:val="PlaceholderText"/>
            </w:rPr>
            <w:t>Click here to enter text.</w:t>
          </w:r>
        </w:p>
      </w:docPartBody>
    </w:docPart>
    <w:docPart>
      <w:docPartPr>
        <w:name w:val="EEF4E59EF6E04316B3E8A500890CF9E3"/>
        <w:category>
          <w:name w:val="General"/>
          <w:gallery w:val="placeholder"/>
        </w:category>
        <w:types>
          <w:type w:val="bbPlcHdr"/>
        </w:types>
        <w:behaviors>
          <w:behavior w:val="content"/>
        </w:behaviors>
        <w:guid w:val="{68F2E0A9-E243-4470-A627-6E00A2891DDB}"/>
      </w:docPartPr>
      <w:docPartBody>
        <w:p w:rsidR="0052268C" w:rsidRDefault="000D0B83" w:rsidP="000D0B83">
          <w:pPr>
            <w:pStyle w:val="EEF4E59EF6E04316B3E8A500890CF9E3"/>
          </w:pPr>
          <w:r w:rsidRPr="00FB1144">
            <w:rPr>
              <w:rStyle w:val="PlaceholderText"/>
            </w:rPr>
            <w:t>Click here to enter text.</w:t>
          </w:r>
        </w:p>
      </w:docPartBody>
    </w:docPart>
    <w:docPart>
      <w:docPartPr>
        <w:name w:val="8E109291F78D4CC3A9FFEC5C61D8A539"/>
        <w:category>
          <w:name w:val="General"/>
          <w:gallery w:val="placeholder"/>
        </w:category>
        <w:types>
          <w:type w:val="bbPlcHdr"/>
        </w:types>
        <w:behaviors>
          <w:behavior w:val="content"/>
        </w:behaviors>
        <w:guid w:val="{25836413-CB18-4296-8082-922DC50F2445}"/>
      </w:docPartPr>
      <w:docPartBody>
        <w:p w:rsidR="0052268C" w:rsidRDefault="000D0B83" w:rsidP="000D0B83">
          <w:pPr>
            <w:pStyle w:val="8E109291F78D4CC3A9FFEC5C61D8A539"/>
          </w:pPr>
          <w:r w:rsidRPr="00FB1144">
            <w:rPr>
              <w:rStyle w:val="PlaceholderText"/>
            </w:rPr>
            <w:t>Click here to enter text.</w:t>
          </w:r>
        </w:p>
      </w:docPartBody>
    </w:docPart>
    <w:docPart>
      <w:docPartPr>
        <w:name w:val="DEA091C3BAFD433ABDD3FD1A9A016BD1"/>
        <w:category>
          <w:name w:val="General"/>
          <w:gallery w:val="placeholder"/>
        </w:category>
        <w:types>
          <w:type w:val="bbPlcHdr"/>
        </w:types>
        <w:behaviors>
          <w:behavior w:val="content"/>
        </w:behaviors>
        <w:guid w:val="{279CEA6A-8089-4180-B809-6FE9D24E9140}"/>
      </w:docPartPr>
      <w:docPartBody>
        <w:p w:rsidR="0052268C" w:rsidRDefault="000D0B83" w:rsidP="000D0B83">
          <w:pPr>
            <w:pStyle w:val="DEA091C3BAFD433ABDD3FD1A9A016BD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roman"/>
    <w:pitch w:val="default"/>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51CB4"/>
    <w:rsid w:val="000C3AE3"/>
    <w:rsid w:val="000D0B83"/>
    <w:rsid w:val="000F23EB"/>
    <w:rsid w:val="001249FA"/>
    <w:rsid w:val="001C79DF"/>
    <w:rsid w:val="0028733F"/>
    <w:rsid w:val="002F1F5C"/>
    <w:rsid w:val="00324BDD"/>
    <w:rsid w:val="00346CCB"/>
    <w:rsid w:val="003E5F5E"/>
    <w:rsid w:val="00416EB6"/>
    <w:rsid w:val="004E2C7C"/>
    <w:rsid w:val="0052268C"/>
    <w:rsid w:val="00525263"/>
    <w:rsid w:val="005A211F"/>
    <w:rsid w:val="005D74AE"/>
    <w:rsid w:val="006925D5"/>
    <w:rsid w:val="0075580B"/>
    <w:rsid w:val="007D1BF7"/>
    <w:rsid w:val="007F0505"/>
    <w:rsid w:val="00803DE1"/>
    <w:rsid w:val="0082484E"/>
    <w:rsid w:val="00864898"/>
    <w:rsid w:val="008D7B31"/>
    <w:rsid w:val="00922B90"/>
    <w:rsid w:val="00996EB8"/>
    <w:rsid w:val="009B7886"/>
    <w:rsid w:val="00A05170"/>
    <w:rsid w:val="00A1294B"/>
    <w:rsid w:val="00A62627"/>
    <w:rsid w:val="00A703FD"/>
    <w:rsid w:val="00B710F9"/>
    <w:rsid w:val="00B76ED7"/>
    <w:rsid w:val="00BA195A"/>
    <w:rsid w:val="00D06D56"/>
    <w:rsid w:val="00D46E4D"/>
    <w:rsid w:val="00D724E4"/>
    <w:rsid w:val="00E318F9"/>
    <w:rsid w:val="00E4539A"/>
    <w:rsid w:val="00E603EE"/>
    <w:rsid w:val="00E61C14"/>
    <w:rsid w:val="00EA1502"/>
    <w:rsid w:val="00EA607A"/>
    <w:rsid w:val="00EE1FE1"/>
    <w:rsid w:val="00EE4F93"/>
    <w:rsid w:val="00EF731F"/>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B8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2035568B035947CA88138D4C92B773FC">
    <w:name w:val="2035568B035947CA88138D4C92B773FC"/>
    <w:rsid w:val="000D0B83"/>
    <w:rPr>
      <w:lang w:eastAsia="en-GB"/>
    </w:rPr>
  </w:style>
  <w:style w:type="paragraph" w:customStyle="1" w:styleId="F7B6B86C596348CBB4745867B318CD9F">
    <w:name w:val="F7B6B86C596348CBB4745867B318CD9F"/>
    <w:rsid w:val="000D0B83"/>
    <w:rPr>
      <w:lang w:eastAsia="en-GB"/>
    </w:rPr>
  </w:style>
  <w:style w:type="paragraph" w:customStyle="1" w:styleId="8AEEC465C1664579B1D69A48351692C1">
    <w:name w:val="8AEEC465C1664579B1D69A48351692C1"/>
    <w:rsid w:val="000D0B83"/>
    <w:rPr>
      <w:lang w:eastAsia="en-GB"/>
    </w:rPr>
  </w:style>
  <w:style w:type="paragraph" w:customStyle="1" w:styleId="6BC4AEFCA95B414E91FB97E2C92E4238">
    <w:name w:val="6BC4AEFCA95B414E91FB97E2C92E4238"/>
    <w:rsid w:val="000D0B83"/>
    <w:rPr>
      <w:lang w:eastAsia="en-GB"/>
    </w:rPr>
  </w:style>
  <w:style w:type="paragraph" w:customStyle="1" w:styleId="8CD4A2A4E33245E2A6EC5E7DF2AF487B">
    <w:name w:val="8CD4A2A4E33245E2A6EC5E7DF2AF487B"/>
    <w:rsid w:val="000D0B83"/>
    <w:rPr>
      <w:lang w:eastAsia="en-GB"/>
    </w:rPr>
  </w:style>
  <w:style w:type="paragraph" w:customStyle="1" w:styleId="851D6BD4FD4847A28F8CD3386CACCA60">
    <w:name w:val="851D6BD4FD4847A28F8CD3386CACCA60"/>
    <w:rsid w:val="000D0B83"/>
    <w:rPr>
      <w:lang w:eastAsia="en-GB"/>
    </w:rPr>
  </w:style>
  <w:style w:type="paragraph" w:customStyle="1" w:styleId="316EF30EE8A04C4790EA10B7727F9634">
    <w:name w:val="316EF30EE8A04C4790EA10B7727F9634"/>
    <w:rsid w:val="000D0B83"/>
    <w:rPr>
      <w:lang w:eastAsia="en-GB"/>
    </w:rPr>
  </w:style>
  <w:style w:type="paragraph" w:customStyle="1" w:styleId="D5AC76BE4B6A43E697F84ECF102CD956">
    <w:name w:val="D5AC76BE4B6A43E697F84ECF102CD956"/>
    <w:rsid w:val="000D0B83"/>
    <w:rPr>
      <w:lang w:eastAsia="en-GB"/>
    </w:rPr>
  </w:style>
  <w:style w:type="paragraph" w:customStyle="1" w:styleId="C1CAE88ABEAC4980BB1C5EAA72D7506E">
    <w:name w:val="C1CAE88ABEAC4980BB1C5EAA72D7506E"/>
    <w:rsid w:val="000D0B83"/>
    <w:rPr>
      <w:lang w:eastAsia="en-GB"/>
    </w:rPr>
  </w:style>
  <w:style w:type="paragraph" w:customStyle="1" w:styleId="4B201619585A4534888489EA0AF9F61E">
    <w:name w:val="4B201619585A4534888489EA0AF9F61E"/>
    <w:rsid w:val="000D0B83"/>
    <w:rPr>
      <w:lang w:eastAsia="en-GB"/>
    </w:rPr>
  </w:style>
  <w:style w:type="paragraph" w:customStyle="1" w:styleId="F18CD06416D6427BBB1136D9F051EA71">
    <w:name w:val="F18CD06416D6427BBB1136D9F051EA71"/>
    <w:rsid w:val="000D0B83"/>
    <w:rPr>
      <w:lang w:eastAsia="en-GB"/>
    </w:rPr>
  </w:style>
  <w:style w:type="paragraph" w:customStyle="1" w:styleId="BD43D589C37444238F0144E7E61F992F">
    <w:name w:val="BD43D589C37444238F0144E7E61F992F"/>
    <w:rsid w:val="000D0B83"/>
    <w:rPr>
      <w:lang w:eastAsia="en-GB"/>
    </w:rPr>
  </w:style>
  <w:style w:type="paragraph" w:customStyle="1" w:styleId="209FCC941E004574BEA7F1149C49ACD2">
    <w:name w:val="209FCC941E004574BEA7F1149C49ACD2"/>
    <w:rsid w:val="000D0B83"/>
    <w:rPr>
      <w:lang w:eastAsia="en-GB"/>
    </w:rPr>
  </w:style>
  <w:style w:type="paragraph" w:customStyle="1" w:styleId="D8F9889E751A4986B98EF586DCF56CC0">
    <w:name w:val="D8F9889E751A4986B98EF586DCF56CC0"/>
    <w:rsid w:val="000D0B83"/>
    <w:rPr>
      <w:lang w:eastAsia="en-GB"/>
    </w:rPr>
  </w:style>
  <w:style w:type="paragraph" w:customStyle="1" w:styleId="ECDC684F26484C269A1AA062D8C9D4A5">
    <w:name w:val="ECDC684F26484C269A1AA062D8C9D4A5"/>
    <w:rsid w:val="000D0B83"/>
    <w:rPr>
      <w:lang w:eastAsia="en-GB"/>
    </w:rPr>
  </w:style>
  <w:style w:type="paragraph" w:customStyle="1" w:styleId="7F24E97B51B94BC4B8C094731A182C09">
    <w:name w:val="7F24E97B51B94BC4B8C094731A182C09"/>
    <w:rsid w:val="000D0B83"/>
    <w:rPr>
      <w:lang w:eastAsia="en-GB"/>
    </w:rPr>
  </w:style>
  <w:style w:type="paragraph" w:customStyle="1" w:styleId="3F421B5F0D8E45109819AA7EE34423F3">
    <w:name w:val="3F421B5F0D8E45109819AA7EE34423F3"/>
    <w:rsid w:val="000D0B83"/>
    <w:rPr>
      <w:lang w:eastAsia="en-GB"/>
    </w:rPr>
  </w:style>
  <w:style w:type="paragraph" w:customStyle="1" w:styleId="F81898F775C44206BA1F901B04D2C05F">
    <w:name w:val="F81898F775C44206BA1F901B04D2C05F"/>
    <w:rsid w:val="000D0B83"/>
    <w:rPr>
      <w:lang w:eastAsia="en-GB"/>
    </w:rPr>
  </w:style>
  <w:style w:type="paragraph" w:customStyle="1" w:styleId="1B5B1756239043D5AD1A9AFDC8686D6A">
    <w:name w:val="1B5B1756239043D5AD1A9AFDC8686D6A"/>
    <w:rsid w:val="000D0B83"/>
    <w:rPr>
      <w:lang w:eastAsia="en-GB"/>
    </w:rPr>
  </w:style>
  <w:style w:type="paragraph" w:customStyle="1" w:styleId="F6795405AE7D4B5AA8A838254632A33B">
    <w:name w:val="F6795405AE7D4B5AA8A838254632A33B"/>
    <w:rsid w:val="000D0B83"/>
    <w:rPr>
      <w:lang w:eastAsia="en-GB"/>
    </w:rPr>
  </w:style>
  <w:style w:type="paragraph" w:customStyle="1" w:styleId="84583C3E9326446B89287D895D400EC2">
    <w:name w:val="84583C3E9326446B89287D895D400EC2"/>
    <w:rsid w:val="000D0B83"/>
    <w:rPr>
      <w:lang w:eastAsia="en-GB"/>
    </w:rPr>
  </w:style>
  <w:style w:type="paragraph" w:customStyle="1" w:styleId="69D5DF9B827F4FDC81668FBA6A959E8F">
    <w:name w:val="69D5DF9B827F4FDC81668FBA6A959E8F"/>
    <w:rsid w:val="000D0B83"/>
    <w:rPr>
      <w:lang w:eastAsia="en-GB"/>
    </w:rPr>
  </w:style>
  <w:style w:type="paragraph" w:customStyle="1" w:styleId="161441CDEBD84137BF0A648A84200BBC">
    <w:name w:val="161441CDEBD84137BF0A648A84200BBC"/>
    <w:rsid w:val="000D0B83"/>
    <w:rPr>
      <w:lang w:eastAsia="en-GB"/>
    </w:rPr>
  </w:style>
  <w:style w:type="paragraph" w:customStyle="1" w:styleId="80FD409BE8D2477A8AB0CBDDB51BF895">
    <w:name w:val="80FD409BE8D2477A8AB0CBDDB51BF895"/>
    <w:rsid w:val="000D0B83"/>
    <w:rPr>
      <w:lang w:eastAsia="en-GB"/>
    </w:rPr>
  </w:style>
  <w:style w:type="paragraph" w:customStyle="1" w:styleId="D3A97DC47DDD49A7B158554638301FF6">
    <w:name w:val="D3A97DC47DDD49A7B158554638301FF6"/>
    <w:rsid w:val="000D0B83"/>
    <w:rPr>
      <w:lang w:eastAsia="en-GB"/>
    </w:rPr>
  </w:style>
  <w:style w:type="paragraph" w:customStyle="1" w:styleId="9DDDC60E15034FC0A9238BA54C2FE2E5">
    <w:name w:val="9DDDC60E15034FC0A9238BA54C2FE2E5"/>
    <w:rsid w:val="000D0B83"/>
    <w:rPr>
      <w:lang w:eastAsia="en-GB"/>
    </w:rPr>
  </w:style>
  <w:style w:type="paragraph" w:customStyle="1" w:styleId="E6825CBCDFC840F5A6E940313F394E1A">
    <w:name w:val="E6825CBCDFC840F5A6E940313F394E1A"/>
    <w:rsid w:val="000D0B83"/>
    <w:rPr>
      <w:lang w:eastAsia="en-GB"/>
    </w:rPr>
  </w:style>
  <w:style w:type="paragraph" w:customStyle="1" w:styleId="0334602298E544BFB598E8F774607735">
    <w:name w:val="0334602298E544BFB598E8F774607735"/>
    <w:rsid w:val="000D0B83"/>
    <w:rPr>
      <w:lang w:eastAsia="en-GB"/>
    </w:rPr>
  </w:style>
  <w:style w:type="paragraph" w:customStyle="1" w:styleId="86B44B5F28094E2DB9D7C604D9D44A24">
    <w:name w:val="86B44B5F28094E2DB9D7C604D9D44A24"/>
    <w:rsid w:val="000D0B83"/>
    <w:rPr>
      <w:lang w:eastAsia="en-GB"/>
    </w:rPr>
  </w:style>
  <w:style w:type="paragraph" w:customStyle="1" w:styleId="E32FED9823C841C788917379EB6D4B19">
    <w:name w:val="E32FED9823C841C788917379EB6D4B19"/>
    <w:rsid w:val="000D0B83"/>
    <w:rPr>
      <w:lang w:eastAsia="en-GB"/>
    </w:rPr>
  </w:style>
  <w:style w:type="paragraph" w:customStyle="1" w:styleId="6A3053E279994636AABED648C0D7FF12">
    <w:name w:val="6A3053E279994636AABED648C0D7FF12"/>
    <w:rsid w:val="000D0B83"/>
    <w:rPr>
      <w:lang w:eastAsia="en-GB"/>
    </w:rPr>
  </w:style>
  <w:style w:type="paragraph" w:customStyle="1" w:styleId="7F3F273B2A3D480A8DCCF0790D58ECE5">
    <w:name w:val="7F3F273B2A3D480A8DCCF0790D58ECE5"/>
    <w:rsid w:val="000D0B83"/>
    <w:rPr>
      <w:lang w:eastAsia="en-GB"/>
    </w:rPr>
  </w:style>
  <w:style w:type="paragraph" w:customStyle="1" w:styleId="69F610F391854495A9056375636C9980">
    <w:name w:val="69F610F391854495A9056375636C9980"/>
    <w:rsid w:val="000D0B83"/>
    <w:rPr>
      <w:lang w:eastAsia="en-GB"/>
    </w:rPr>
  </w:style>
  <w:style w:type="paragraph" w:customStyle="1" w:styleId="79FB957B5DF54986834EA6933EA49BFF">
    <w:name w:val="79FB957B5DF54986834EA6933EA49BFF"/>
    <w:rsid w:val="000D0B83"/>
    <w:rPr>
      <w:lang w:eastAsia="en-GB"/>
    </w:rPr>
  </w:style>
  <w:style w:type="paragraph" w:customStyle="1" w:styleId="B2CBC5A98D584A7F8CAB28455D2AE987">
    <w:name w:val="B2CBC5A98D584A7F8CAB28455D2AE987"/>
    <w:rsid w:val="000D0B83"/>
    <w:rPr>
      <w:lang w:eastAsia="en-GB"/>
    </w:rPr>
  </w:style>
  <w:style w:type="paragraph" w:customStyle="1" w:styleId="930CFB0B4AB14316A659FD079A6FEEDB">
    <w:name w:val="930CFB0B4AB14316A659FD079A6FEEDB"/>
    <w:rsid w:val="000D0B83"/>
    <w:rPr>
      <w:lang w:eastAsia="en-GB"/>
    </w:rPr>
  </w:style>
  <w:style w:type="paragraph" w:customStyle="1" w:styleId="5B740408AB1D4172A89E786D26EA29C0">
    <w:name w:val="5B740408AB1D4172A89E786D26EA29C0"/>
    <w:rsid w:val="000D0B83"/>
    <w:rPr>
      <w:lang w:eastAsia="en-GB"/>
    </w:rPr>
  </w:style>
  <w:style w:type="paragraph" w:customStyle="1" w:styleId="92FB83D228BB4F668E0256CC392BFED6">
    <w:name w:val="92FB83D228BB4F668E0256CC392BFED6"/>
    <w:rsid w:val="000D0B83"/>
    <w:rPr>
      <w:lang w:eastAsia="en-GB"/>
    </w:rPr>
  </w:style>
  <w:style w:type="paragraph" w:customStyle="1" w:styleId="972A49915E4046A69568E20457356A2B">
    <w:name w:val="972A49915E4046A69568E20457356A2B"/>
    <w:rsid w:val="000D0B83"/>
    <w:rPr>
      <w:lang w:eastAsia="en-GB"/>
    </w:rPr>
  </w:style>
  <w:style w:type="paragraph" w:customStyle="1" w:styleId="CCFF68326DBD48EAA6620C65F0DA4156">
    <w:name w:val="CCFF68326DBD48EAA6620C65F0DA4156"/>
    <w:rsid w:val="000D0B83"/>
    <w:rPr>
      <w:lang w:eastAsia="en-GB"/>
    </w:rPr>
  </w:style>
  <w:style w:type="paragraph" w:customStyle="1" w:styleId="8898C75511E7411EA37740AFC9BBAE48">
    <w:name w:val="8898C75511E7411EA37740AFC9BBAE48"/>
    <w:rsid w:val="000D0B83"/>
    <w:rPr>
      <w:lang w:eastAsia="en-GB"/>
    </w:rPr>
  </w:style>
  <w:style w:type="paragraph" w:customStyle="1" w:styleId="C41458F7E0564BC2BC4BD6398E25E6FF">
    <w:name w:val="C41458F7E0564BC2BC4BD6398E25E6FF"/>
    <w:rsid w:val="000D0B83"/>
    <w:rPr>
      <w:lang w:eastAsia="en-GB"/>
    </w:rPr>
  </w:style>
  <w:style w:type="paragraph" w:customStyle="1" w:styleId="F60A715585E9465DA2F92BCCB301BA24">
    <w:name w:val="F60A715585E9465DA2F92BCCB301BA24"/>
    <w:rsid w:val="000D0B83"/>
    <w:rPr>
      <w:lang w:eastAsia="en-GB"/>
    </w:rPr>
  </w:style>
  <w:style w:type="paragraph" w:customStyle="1" w:styleId="687A318B2464459497DA4862B0F3C373">
    <w:name w:val="687A318B2464459497DA4862B0F3C373"/>
    <w:rsid w:val="000D0B83"/>
    <w:rPr>
      <w:lang w:eastAsia="en-GB"/>
    </w:rPr>
  </w:style>
  <w:style w:type="paragraph" w:customStyle="1" w:styleId="895EFD3ADE6A42208351895E547B1D4C">
    <w:name w:val="895EFD3ADE6A42208351895E547B1D4C"/>
    <w:rsid w:val="000D0B83"/>
    <w:rPr>
      <w:lang w:eastAsia="en-GB"/>
    </w:rPr>
  </w:style>
  <w:style w:type="paragraph" w:customStyle="1" w:styleId="F4079F893C48415880AF50E35BB7B187">
    <w:name w:val="F4079F893C48415880AF50E35BB7B187"/>
    <w:rsid w:val="000D0B83"/>
    <w:rPr>
      <w:lang w:eastAsia="en-GB"/>
    </w:rPr>
  </w:style>
  <w:style w:type="paragraph" w:customStyle="1" w:styleId="A59A994D5BF143788DFDD2715B8F10E3">
    <w:name w:val="A59A994D5BF143788DFDD2715B8F10E3"/>
    <w:rsid w:val="000D0B83"/>
    <w:rPr>
      <w:lang w:eastAsia="en-GB"/>
    </w:rPr>
  </w:style>
  <w:style w:type="paragraph" w:customStyle="1" w:styleId="ED9BCC0B3CEF467A8BDC23E8CF65A44B">
    <w:name w:val="ED9BCC0B3CEF467A8BDC23E8CF65A44B"/>
    <w:rsid w:val="000D0B83"/>
    <w:rPr>
      <w:lang w:eastAsia="en-GB"/>
    </w:rPr>
  </w:style>
  <w:style w:type="paragraph" w:customStyle="1" w:styleId="EEF4E59EF6E04316B3E8A500890CF9E3">
    <w:name w:val="EEF4E59EF6E04316B3E8A500890CF9E3"/>
    <w:rsid w:val="000D0B83"/>
    <w:rPr>
      <w:lang w:eastAsia="en-GB"/>
    </w:rPr>
  </w:style>
  <w:style w:type="paragraph" w:customStyle="1" w:styleId="8E109291F78D4CC3A9FFEC5C61D8A539">
    <w:name w:val="8E109291F78D4CC3A9FFEC5C61D8A539"/>
    <w:rsid w:val="000D0B83"/>
    <w:rPr>
      <w:lang w:eastAsia="en-GB"/>
    </w:rPr>
  </w:style>
  <w:style w:type="paragraph" w:customStyle="1" w:styleId="DEA091C3BAFD433ABDD3FD1A9A016BD1">
    <w:name w:val="DEA091C3BAFD433ABDD3FD1A9A016BD1"/>
    <w:rsid w:val="000D0B8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222E-DE41-4E27-81BF-DD177318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EDFCC09-8639-4F7F-8908-5E73974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4</cp:revision>
  <cp:lastPrinted>2019-05-09T01:09:00Z</cp:lastPrinted>
  <dcterms:created xsi:type="dcterms:W3CDTF">2020-10-14T20:12:00Z</dcterms:created>
  <dcterms:modified xsi:type="dcterms:W3CDTF">2020-10-16T19:52:00Z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